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B7" w:rsidRPr="00583EB7" w:rsidRDefault="0046279B" w:rsidP="00583EB7">
      <w:pPr>
        <w:pStyle w:val="Paragrafoelenco"/>
        <w:rPr>
          <w:rFonts w:ascii="Arial" w:hAnsi="Arial" w:cs="Arial"/>
          <w:b/>
          <w:sz w:val="20"/>
          <w:szCs w:val="20"/>
        </w:rPr>
      </w:pPr>
      <w:bookmarkStart w:id="0" w:name="_GoBack"/>
      <w:bookmarkEnd w:id="0"/>
      <w:r>
        <w:rPr>
          <w:rFonts w:ascii="Arial" w:hAnsi="Arial" w:cs="Arial"/>
          <w:b/>
          <w:sz w:val="20"/>
          <w:szCs w:val="20"/>
        </w:rPr>
        <w:t xml:space="preserve">Esercizio n.1      </w:t>
      </w:r>
      <w:r w:rsidR="00583EB7" w:rsidRPr="00583EB7">
        <w:rPr>
          <w:rFonts w:ascii="Arial" w:hAnsi="Arial" w:cs="Arial"/>
          <w:b/>
          <w:sz w:val="20"/>
          <w:szCs w:val="20"/>
        </w:rPr>
        <w:t xml:space="preserve">Le “triplette” di Galileo </w:t>
      </w:r>
    </w:p>
    <w:p w:rsidR="00583EB7" w:rsidRPr="006D7EC3" w:rsidRDefault="00583EB7" w:rsidP="00583EB7">
      <w:pPr>
        <w:pStyle w:val="Paragrafoelenco"/>
        <w:rPr>
          <w:rFonts w:ascii="Arial" w:hAnsi="Arial" w:cs="Arial"/>
          <w:b/>
          <w:i/>
          <w:sz w:val="18"/>
          <w:szCs w:val="18"/>
        </w:rPr>
      </w:pPr>
    </w:p>
    <w:p w:rsidR="0075068F" w:rsidRPr="00A80ECE" w:rsidRDefault="00E80CAC" w:rsidP="0075068F">
      <w:pPr>
        <w:pStyle w:val="Paragrafoelenco"/>
        <w:jc w:val="both"/>
        <w:rPr>
          <w:rFonts w:ascii="Arial" w:hAnsi="Arial" w:cs="Arial"/>
          <w:b/>
          <w:i/>
          <w:sz w:val="18"/>
          <w:szCs w:val="18"/>
        </w:rPr>
      </w:pPr>
      <w:r w:rsidRPr="00E80CAC">
        <w:rPr>
          <w:rFonts w:ascii="Arial" w:hAnsi="Arial" w:cs="Arial"/>
          <w:sz w:val="18"/>
          <w:szCs w:val="18"/>
        </w:rPr>
        <w:t xml:space="preserve">Nel ‘600 </w:t>
      </w:r>
      <w:r>
        <w:rPr>
          <w:rFonts w:ascii="Arial" w:hAnsi="Arial" w:cs="Arial"/>
          <w:sz w:val="18"/>
          <w:szCs w:val="18"/>
        </w:rPr>
        <w:t>anche i nobili amavano il gioco d’azzardo e ciò spinse Galileo Galilei a scrivere n</w:t>
      </w:r>
      <w:r w:rsidR="00A80ECE">
        <w:rPr>
          <w:rFonts w:ascii="Arial" w:hAnsi="Arial" w:cs="Arial"/>
          <w:sz w:val="18"/>
          <w:szCs w:val="18"/>
        </w:rPr>
        <w:t>ella seconda decade del secolo “</w:t>
      </w:r>
      <w:r w:rsidRPr="00E80CAC">
        <w:rPr>
          <w:rFonts w:ascii="Arial" w:hAnsi="Arial" w:cs="Arial"/>
          <w:i/>
          <w:sz w:val="18"/>
          <w:szCs w:val="18"/>
        </w:rPr>
        <w:t>Sopra le scoperte dei dadi</w:t>
      </w:r>
      <w:r w:rsidR="00A80ECE">
        <w:rPr>
          <w:rFonts w:ascii="Arial" w:hAnsi="Arial" w:cs="Arial"/>
          <w:sz w:val="18"/>
          <w:szCs w:val="18"/>
        </w:rPr>
        <w:t>”</w:t>
      </w:r>
      <w:r w:rsidRPr="00E80CAC">
        <w:rPr>
          <w:rFonts w:ascii="Arial" w:hAnsi="Arial" w:cs="Arial"/>
          <w:sz w:val="18"/>
          <w:szCs w:val="18"/>
        </w:rPr>
        <w:t xml:space="preserve"> nel quale, su richiesta del</w:t>
      </w:r>
      <w:r w:rsidR="00583EB7" w:rsidRPr="00E80CAC">
        <w:rPr>
          <w:rFonts w:ascii="Arial" w:hAnsi="Arial" w:cs="Arial"/>
          <w:sz w:val="18"/>
          <w:szCs w:val="18"/>
        </w:rPr>
        <w:t xml:space="preserve"> Granduca di Toscana</w:t>
      </w:r>
      <w:r w:rsidR="00A80ECE">
        <w:rPr>
          <w:rFonts w:ascii="Arial" w:hAnsi="Arial" w:cs="Arial"/>
          <w:sz w:val="18"/>
          <w:szCs w:val="18"/>
        </w:rPr>
        <w:t>,</w:t>
      </w:r>
      <w:r w:rsidR="00583EB7" w:rsidRPr="00E80CAC">
        <w:rPr>
          <w:rFonts w:ascii="Arial" w:hAnsi="Arial" w:cs="Arial"/>
          <w:sz w:val="18"/>
          <w:szCs w:val="18"/>
        </w:rPr>
        <w:t xml:space="preserve"> </w:t>
      </w:r>
      <w:r>
        <w:rPr>
          <w:rFonts w:ascii="Arial" w:hAnsi="Arial" w:cs="Arial"/>
          <w:sz w:val="18"/>
          <w:szCs w:val="18"/>
        </w:rPr>
        <w:t>fornì la risposta argomentata al quesito posto</w:t>
      </w:r>
      <w:r w:rsidR="00450452">
        <w:rPr>
          <w:rFonts w:ascii="Arial" w:hAnsi="Arial" w:cs="Arial"/>
          <w:sz w:val="18"/>
          <w:szCs w:val="18"/>
        </w:rPr>
        <w:t>gli</w:t>
      </w:r>
      <w:r>
        <w:rPr>
          <w:rFonts w:ascii="Arial" w:hAnsi="Arial" w:cs="Arial"/>
          <w:sz w:val="18"/>
          <w:szCs w:val="18"/>
        </w:rPr>
        <w:t xml:space="preserve">: </w:t>
      </w:r>
      <w:r w:rsidR="0075068F" w:rsidRPr="00A80ECE">
        <w:rPr>
          <w:rFonts w:ascii="Arial" w:hAnsi="Arial" w:cs="Arial"/>
          <w:b/>
          <w:i/>
          <w:sz w:val="18"/>
          <w:szCs w:val="18"/>
        </w:rPr>
        <w:t>qual</w:t>
      </w:r>
      <w:r w:rsidR="00A80ECE" w:rsidRPr="00A80ECE">
        <w:rPr>
          <w:rFonts w:ascii="Arial" w:hAnsi="Arial" w:cs="Arial"/>
          <w:b/>
          <w:i/>
          <w:sz w:val="18"/>
          <w:szCs w:val="18"/>
        </w:rPr>
        <w:t xml:space="preserve"> </w:t>
      </w:r>
      <w:r w:rsidR="0075068F" w:rsidRPr="00A80ECE">
        <w:rPr>
          <w:rFonts w:ascii="Arial" w:hAnsi="Arial" w:cs="Arial"/>
          <w:b/>
          <w:i/>
          <w:sz w:val="18"/>
          <w:szCs w:val="18"/>
        </w:rPr>
        <w:t>è la probabilità che  la somma delle facce di 3 dadi sia uguale ad un certo numero k.</w:t>
      </w:r>
    </w:p>
    <w:p w:rsidR="0075068F" w:rsidRPr="00A80ECE" w:rsidRDefault="0075068F" w:rsidP="0075068F">
      <w:pPr>
        <w:pStyle w:val="Paragrafoelenco"/>
        <w:jc w:val="both"/>
        <w:rPr>
          <w:rFonts w:ascii="Arial" w:hAnsi="Arial" w:cs="Arial"/>
          <w:b/>
          <w:i/>
          <w:sz w:val="18"/>
          <w:szCs w:val="18"/>
        </w:rPr>
      </w:pPr>
    </w:p>
    <w:p w:rsidR="0075068F" w:rsidRDefault="0075068F" w:rsidP="0075068F">
      <w:pPr>
        <w:pStyle w:val="Paragrafoelenco"/>
        <w:jc w:val="both"/>
        <w:rPr>
          <w:rFonts w:ascii="Arial" w:hAnsi="Arial" w:cs="Arial"/>
          <w:sz w:val="18"/>
          <w:szCs w:val="18"/>
        </w:rPr>
      </w:pPr>
      <w:r w:rsidRPr="0075068F">
        <w:rPr>
          <w:rFonts w:ascii="Arial" w:hAnsi="Arial" w:cs="Arial"/>
          <w:sz w:val="18"/>
          <w:szCs w:val="18"/>
        </w:rPr>
        <w:t>Più tardi il Cavaliere di Méré, famoso giocatore d’azzardo, porrà a Blaise Pascal</w:t>
      </w:r>
      <w:r>
        <w:rPr>
          <w:rFonts w:ascii="Arial" w:hAnsi="Arial" w:cs="Arial"/>
          <w:sz w:val="18"/>
          <w:szCs w:val="18"/>
        </w:rPr>
        <w:t xml:space="preserve"> altri quesiti analog</w:t>
      </w:r>
      <w:r w:rsidR="00001330">
        <w:rPr>
          <w:rFonts w:ascii="Arial" w:hAnsi="Arial" w:cs="Arial"/>
          <w:sz w:val="18"/>
          <w:szCs w:val="18"/>
        </w:rPr>
        <w:t xml:space="preserve">hi per i quali </w:t>
      </w:r>
      <w:r>
        <w:rPr>
          <w:rFonts w:ascii="Arial" w:hAnsi="Arial" w:cs="Arial"/>
          <w:sz w:val="18"/>
          <w:szCs w:val="18"/>
        </w:rPr>
        <w:t>Pascal cercherà</w:t>
      </w:r>
      <w:r w:rsidRPr="0075068F">
        <w:rPr>
          <w:rFonts w:ascii="Arial" w:hAnsi="Arial" w:cs="Arial"/>
          <w:sz w:val="18"/>
          <w:szCs w:val="18"/>
        </w:rPr>
        <w:t xml:space="preserve"> il consiglio di Fermat </w:t>
      </w:r>
      <w:r>
        <w:rPr>
          <w:rFonts w:ascii="Arial" w:hAnsi="Arial" w:cs="Arial"/>
          <w:sz w:val="18"/>
          <w:szCs w:val="18"/>
        </w:rPr>
        <w:t>con la conseguenza che d</w:t>
      </w:r>
      <w:r w:rsidRPr="0075068F">
        <w:rPr>
          <w:rFonts w:ascii="Arial" w:hAnsi="Arial" w:cs="Arial"/>
          <w:sz w:val="18"/>
          <w:szCs w:val="18"/>
        </w:rPr>
        <w:t>alla loro corrispondenza nascono le prime leggi della probabilità e il calcolo combinatorio.</w:t>
      </w:r>
    </w:p>
    <w:p w:rsidR="0075068F" w:rsidRDefault="0075068F" w:rsidP="00583EB7">
      <w:pPr>
        <w:pStyle w:val="Paragrafoelenco"/>
        <w:rPr>
          <w:rFonts w:ascii="Arial" w:hAnsi="Arial" w:cs="Arial"/>
          <w:sz w:val="18"/>
          <w:szCs w:val="18"/>
        </w:rPr>
      </w:pPr>
    </w:p>
    <w:p w:rsidR="00583EB7" w:rsidRPr="008B2AB5" w:rsidRDefault="00A80ECE" w:rsidP="0075068F">
      <w:pPr>
        <w:pStyle w:val="Paragrafoelenco"/>
        <w:jc w:val="both"/>
        <w:rPr>
          <w:rFonts w:ascii="Arial" w:hAnsi="Arial" w:cs="Arial"/>
          <w:i/>
          <w:sz w:val="18"/>
          <w:szCs w:val="18"/>
        </w:rPr>
      </w:pPr>
      <w:r>
        <w:rPr>
          <w:rFonts w:ascii="Arial" w:hAnsi="Arial" w:cs="Arial"/>
          <w:sz w:val="18"/>
          <w:szCs w:val="18"/>
        </w:rPr>
        <w:t xml:space="preserve">Ora, considerate </w:t>
      </w:r>
      <w:r w:rsidR="0075068F">
        <w:rPr>
          <w:rFonts w:ascii="Arial" w:hAnsi="Arial" w:cs="Arial"/>
          <w:sz w:val="18"/>
          <w:szCs w:val="18"/>
        </w:rPr>
        <w:t xml:space="preserve">una questione  trattata proprio da Galileo: </w:t>
      </w:r>
      <w:r w:rsidR="008B2AB5">
        <w:rPr>
          <w:rFonts w:ascii="Arial" w:hAnsi="Arial" w:cs="Arial"/>
          <w:sz w:val="18"/>
          <w:szCs w:val="18"/>
        </w:rPr>
        <w:t>“</w:t>
      </w:r>
      <w:r w:rsidR="00E80CAC" w:rsidRPr="008B2AB5">
        <w:rPr>
          <w:rFonts w:ascii="Arial" w:hAnsi="Arial" w:cs="Arial"/>
          <w:i/>
          <w:sz w:val="18"/>
          <w:szCs w:val="18"/>
        </w:rPr>
        <w:t>se</w:t>
      </w:r>
      <w:r w:rsidR="00583EB7" w:rsidRPr="008B2AB5">
        <w:rPr>
          <w:rFonts w:ascii="Arial" w:hAnsi="Arial" w:cs="Arial"/>
          <w:i/>
          <w:sz w:val="18"/>
          <w:szCs w:val="18"/>
        </w:rPr>
        <w:t xml:space="preserve"> lanciamo tre </w:t>
      </w:r>
      <w:r w:rsidR="0075068F" w:rsidRPr="008B2AB5">
        <w:rPr>
          <w:rFonts w:ascii="Arial" w:hAnsi="Arial" w:cs="Arial"/>
          <w:i/>
          <w:sz w:val="18"/>
          <w:szCs w:val="18"/>
        </w:rPr>
        <w:t xml:space="preserve">dadi </w:t>
      </w:r>
      <w:r w:rsidR="00583EB7" w:rsidRPr="008B2AB5">
        <w:rPr>
          <w:rFonts w:ascii="Arial" w:hAnsi="Arial" w:cs="Arial"/>
          <w:i/>
          <w:sz w:val="18"/>
          <w:szCs w:val="18"/>
        </w:rPr>
        <w:t>è più facile ottenere come somma delle facce superiori il numero 9 o il numero 10?</w:t>
      </w:r>
      <w:r w:rsidR="008B2AB5">
        <w:rPr>
          <w:rFonts w:ascii="Arial" w:hAnsi="Arial" w:cs="Arial"/>
          <w:i/>
          <w:sz w:val="18"/>
          <w:szCs w:val="18"/>
        </w:rPr>
        <w:t>”</w:t>
      </w:r>
    </w:p>
    <w:p w:rsidR="00E80CAC" w:rsidRPr="008B2AB5" w:rsidRDefault="00E80CAC" w:rsidP="00583EB7">
      <w:pPr>
        <w:pStyle w:val="Paragrafoelenco"/>
        <w:rPr>
          <w:rFonts w:ascii="Arial" w:hAnsi="Arial" w:cs="Arial"/>
          <w:i/>
          <w:sz w:val="18"/>
          <w:szCs w:val="18"/>
        </w:rPr>
      </w:pPr>
    </w:p>
    <w:p w:rsidR="00583EB7" w:rsidRPr="00E80CAC" w:rsidRDefault="00E80CAC" w:rsidP="00583EB7">
      <w:pPr>
        <w:pStyle w:val="Paragrafoelenco"/>
        <w:rPr>
          <w:rFonts w:ascii="Arial" w:hAnsi="Arial" w:cs="Arial"/>
          <w:sz w:val="18"/>
          <w:szCs w:val="18"/>
        </w:rPr>
      </w:pPr>
      <w:r w:rsidRPr="00E80CAC">
        <w:rPr>
          <w:rFonts w:ascii="Arial" w:hAnsi="Arial" w:cs="Arial"/>
          <w:b/>
          <w:i/>
          <w:sz w:val="18"/>
          <w:szCs w:val="18"/>
        </w:rPr>
        <w:t xml:space="preserve">Individuate anche voi </w:t>
      </w:r>
      <w:r w:rsidR="00583EB7" w:rsidRPr="00E80CAC">
        <w:rPr>
          <w:rFonts w:ascii="Arial" w:hAnsi="Arial" w:cs="Arial"/>
          <w:b/>
          <w:i/>
          <w:sz w:val="18"/>
          <w:szCs w:val="18"/>
        </w:rPr>
        <w:t xml:space="preserve">la risposta </w:t>
      </w:r>
      <w:r w:rsidR="008B2AB5">
        <w:rPr>
          <w:rFonts w:ascii="Arial" w:hAnsi="Arial" w:cs="Arial"/>
          <w:b/>
          <w:i/>
          <w:sz w:val="18"/>
          <w:szCs w:val="18"/>
        </w:rPr>
        <w:t>riportando il vostro procedimento di risoluzione.</w:t>
      </w:r>
    </w:p>
    <w:p w:rsidR="00583EB7" w:rsidRPr="006D7EC3" w:rsidRDefault="00583EB7" w:rsidP="00583EB7">
      <w:pPr>
        <w:pStyle w:val="Paragrafoelenco"/>
        <w:rPr>
          <w:rFonts w:ascii="Arial" w:hAnsi="Arial" w:cs="Arial"/>
          <w:b/>
          <w:i/>
          <w:sz w:val="18"/>
          <w:szCs w:val="18"/>
        </w:rPr>
      </w:pPr>
    </w:p>
    <w:p w:rsidR="00583EB7" w:rsidRPr="006D7EC3" w:rsidRDefault="00583EB7" w:rsidP="00583EB7">
      <w:pPr>
        <w:pStyle w:val="Paragrafoelenco"/>
        <w:rPr>
          <w:rFonts w:ascii="Arial" w:hAnsi="Arial" w:cs="Arial"/>
          <w:b/>
          <w:i/>
          <w:sz w:val="18"/>
          <w:szCs w:val="18"/>
        </w:rPr>
      </w:pPr>
    </w:p>
    <w:p w:rsidR="00583EB7" w:rsidRDefault="00583EB7" w:rsidP="00583EB7">
      <w:pPr>
        <w:pStyle w:val="Paragrafoelenco"/>
        <w:rPr>
          <w:rFonts w:ascii="Arial" w:hAnsi="Arial" w:cs="Arial"/>
          <w:b/>
          <w:i/>
          <w:sz w:val="18"/>
          <w:szCs w:val="18"/>
        </w:rPr>
      </w:pPr>
      <w:r>
        <w:rPr>
          <w:rFonts w:ascii="Arial" w:hAnsi="Arial" w:cs="Arial"/>
          <w:b/>
          <w:i/>
          <w:sz w:val="18"/>
          <w:szCs w:val="18"/>
        </w:rPr>
        <w:t>Soluzione</w:t>
      </w:r>
    </w:p>
    <w:p w:rsidR="00583EB7" w:rsidRPr="006D7EC3" w:rsidRDefault="00583EB7" w:rsidP="00583EB7">
      <w:pPr>
        <w:pStyle w:val="Paragrafoelenco"/>
        <w:rPr>
          <w:rFonts w:ascii="Arial" w:hAnsi="Arial" w:cs="Arial"/>
          <w:b/>
          <w:i/>
          <w:sz w:val="18"/>
          <w:szCs w:val="18"/>
        </w:rPr>
      </w:pPr>
    </w:p>
    <w:p w:rsidR="00583EB7" w:rsidRDefault="00583EB7" w:rsidP="00583EB7">
      <w:pPr>
        <w:pStyle w:val="Paragrafoelenco"/>
        <w:rPr>
          <w:rFonts w:ascii="Arial" w:hAnsi="Arial" w:cs="Arial"/>
          <w:sz w:val="18"/>
          <w:szCs w:val="18"/>
        </w:rPr>
      </w:pPr>
      <w:r>
        <w:rPr>
          <w:rFonts w:ascii="Arial" w:hAnsi="Arial" w:cs="Arial"/>
          <w:sz w:val="18"/>
          <w:szCs w:val="18"/>
        </w:rPr>
        <w:t>Si può costruire la</w:t>
      </w:r>
      <w:r w:rsidRPr="00583EB7">
        <w:rPr>
          <w:rFonts w:ascii="Arial" w:hAnsi="Arial" w:cs="Arial"/>
          <w:sz w:val="18"/>
          <w:szCs w:val="18"/>
        </w:rPr>
        <w:t xml:space="preserve"> seguente tabella </w:t>
      </w:r>
    </w:p>
    <w:p w:rsidR="00583EB7" w:rsidRDefault="00583EB7" w:rsidP="00583EB7">
      <w:pPr>
        <w:pStyle w:val="Paragrafoelenco"/>
        <w:rPr>
          <w:rFonts w:ascii="Arial" w:hAnsi="Arial" w:cs="Arial"/>
          <w:sz w:val="18"/>
          <w:szCs w:val="18"/>
        </w:rPr>
      </w:pPr>
    </w:p>
    <w:tbl>
      <w:tblPr>
        <w:tblStyle w:val="Grigliatabella"/>
        <w:tblW w:w="0" w:type="auto"/>
        <w:tblInd w:w="1320" w:type="dxa"/>
        <w:tblLook w:val="04A0" w:firstRow="1" w:lastRow="0" w:firstColumn="1" w:lastColumn="0" w:noHBand="0" w:noVBand="1"/>
      </w:tblPr>
      <w:tblGrid>
        <w:gridCol w:w="948"/>
        <w:gridCol w:w="1267"/>
        <w:gridCol w:w="948"/>
        <w:gridCol w:w="1267"/>
      </w:tblGrid>
      <w:tr w:rsidR="0075068F" w:rsidTr="008B2AB5">
        <w:tc>
          <w:tcPr>
            <w:tcW w:w="948" w:type="dxa"/>
            <w:vAlign w:val="center"/>
          </w:tcPr>
          <w:p w:rsidR="0075068F" w:rsidRPr="0075068F" w:rsidRDefault="0075068F" w:rsidP="008B2AB5">
            <w:pPr>
              <w:pStyle w:val="Paragrafoelenco"/>
              <w:ind w:left="0"/>
              <w:jc w:val="center"/>
              <w:rPr>
                <w:rFonts w:ascii="Arial" w:hAnsi="Arial" w:cs="Arial"/>
                <w:b/>
                <w:sz w:val="18"/>
                <w:szCs w:val="18"/>
              </w:rPr>
            </w:pPr>
            <w:r w:rsidRPr="0075068F">
              <w:rPr>
                <w:rFonts w:ascii="Arial" w:hAnsi="Arial" w:cs="Arial"/>
                <w:b/>
                <w:sz w:val="18"/>
                <w:szCs w:val="18"/>
              </w:rPr>
              <w:t>N = 9</w:t>
            </w:r>
          </w:p>
        </w:tc>
        <w:tc>
          <w:tcPr>
            <w:tcW w:w="1267" w:type="dxa"/>
          </w:tcPr>
          <w:p w:rsidR="008B2AB5" w:rsidRDefault="0075068F" w:rsidP="008B2AB5">
            <w:pPr>
              <w:pStyle w:val="Paragrafoelenco"/>
              <w:ind w:left="0"/>
              <w:jc w:val="center"/>
              <w:rPr>
                <w:rFonts w:ascii="Arial" w:hAnsi="Arial" w:cs="Arial"/>
                <w:sz w:val="18"/>
                <w:szCs w:val="18"/>
              </w:rPr>
            </w:pPr>
            <w:r>
              <w:rPr>
                <w:rFonts w:ascii="Arial" w:hAnsi="Arial" w:cs="Arial"/>
                <w:sz w:val="18"/>
                <w:szCs w:val="18"/>
              </w:rPr>
              <w:t>N</w:t>
            </w:r>
          </w:p>
          <w:p w:rsidR="0075068F" w:rsidRDefault="008B2AB5" w:rsidP="008B2AB5">
            <w:pPr>
              <w:pStyle w:val="Paragrafoelenco"/>
              <w:ind w:left="0"/>
              <w:jc w:val="center"/>
              <w:rPr>
                <w:rFonts w:ascii="Arial" w:hAnsi="Arial" w:cs="Arial"/>
                <w:sz w:val="18"/>
                <w:szCs w:val="18"/>
              </w:rPr>
            </w:pPr>
            <w:r>
              <w:rPr>
                <w:rFonts w:ascii="Arial" w:hAnsi="Arial" w:cs="Arial"/>
                <w:sz w:val="18"/>
                <w:szCs w:val="18"/>
              </w:rPr>
              <w:t>triplette</w:t>
            </w:r>
          </w:p>
        </w:tc>
        <w:tc>
          <w:tcPr>
            <w:tcW w:w="948" w:type="dxa"/>
            <w:vAlign w:val="center"/>
          </w:tcPr>
          <w:p w:rsidR="0075068F" w:rsidRPr="00583EB7" w:rsidRDefault="0075068F" w:rsidP="008B2AB5">
            <w:pPr>
              <w:pStyle w:val="Paragrafoelenco"/>
              <w:ind w:left="0"/>
              <w:jc w:val="center"/>
              <w:rPr>
                <w:rFonts w:ascii="Arial" w:hAnsi="Arial" w:cs="Arial"/>
                <w:b/>
                <w:sz w:val="18"/>
                <w:szCs w:val="18"/>
              </w:rPr>
            </w:pPr>
            <w:r>
              <w:rPr>
                <w:rFonts w:ascii="Arial" w:hAnsi="Arial" w:cs="Arial"/>
                <w:b/>
                <w:sz w:val="18"/>
                <w:szCs w:val="18"/>
              </w:rPr>
              <w:t>N = 10</w:t>
            </w:r>
          </w:p>
        </w:tc>
        <w:tc>
          <w:tcPr>
            <w:tcW w:w="1267" w:type="dxa"/>
          </w:tcPr>
          <w:p w:rsidR="008B2AB5" w:rsidRDefault="0075068F" w:rsidP="008B2AB5">
            <w:pPr>
              <w:pStyle w:val="Paragrafoelenco"/>
              <w:ind w:left="0"/>
              <w:jc w:val="center"/>
              <w:rPr>
                <w:rFonts w:ascii="Arial" w:hAnsi="Arial" w:cs="Arial"/>
                <w:sz w:val="18"/>
                <w:szCs w:val="18"/>
              </w:rPr>
            </w:pPr>
            <w:r w:rsidRPr="0075068F">
              <w:rPr>
                <w:rFonts w:ascii="Arial" w:hAnsi="Arial" w:cs="Arial"/>
                <w:sz w:val="18"/>
                <w:szCs w:val="18"/>
              </w:rPr>
              <w:t>N</w:t>
            </w:r>
          </w:p>
          <w:p w:rsidR="0075068F" w:rsidRPr="0075068F" w:rsidRDefault="008B2AB5" w:rsidP="008B2AB5">
            <w:pPr>
              <w:pStyle w:val="Paragrafoelenco"/>
              <w:ind w:left="0"/>
              <w:jc w:val="center"/>
              <w:rPr>
                <w:rFonts w:ascii="Arial" w:hAnsi="Arial" w:cs="Arial"/>
                <w:sz w:val="18"/>
                <w:szCs w:val="18"/>
              </w:rPr>
            </w:pPr>
            <w:r>
              <w:rPr>
                <w:rFonts w:ascii="Arial" w:hAnsi="Arial" w:cs="Arial"/>
                <w:sz w:val="18"/>
                <w:szCs w:val="18"/>
              </w:rPr>
              <w:t>triplette</w:t>
            </w:r>
          </w:p>
        </w:tc>
      </w:tr>
      <w:tr w:rsidR="0075068F" w:rsidTr="0075068F">
        <w:tc>
          <w:tcPr>
            <w:tcW w:w="948" w:type="dxa"/>
          </w:tcPr>
          <w:p w:rsidR="0075068F" w:rsidRDefault="0075068F" w:rsidP="00583EB7">
            <w:pPr>
              <w:pStyle w:val="Paragrafoelenco"/>
              <w:ind w:left="0"/>
              <w:rPr>
                <w:rFonts w:ascii="Arial" w:hAnsi="Arial" w:cs="Arial"/>
                <w:sz w:val="18"/>
                <w:szCs w:val="18"/>
              </w:rPr>
            </w:pPr>
            <w:r>
              <w:rPr>
                <w:rFonts w:ascii="Arial" w:hAnsi="Arial" w:cs="Arial"/>
                <w:sz w:val="18"/>
                <w:szCs w:val="18"/>
              </w:rPr>
              <w:t>6+2+1</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6</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6+3+1</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6</w:t>
            </w:r>
          </w:p>
        </w:tc>
      </w:tr>
      <w:tr w:rsidR="0075068F" w:rsidTr="0075068F">
        <w:tc>
          <w:tcPr>
            <w:tcW w:w="948" w:type="dxa"/>
          </w:tcPr>
          <w:p w:rsidR="0075068F" w:rsidRDefault="0075068F" w:rsidP="00583EB7">
            <w:pPr>
              <w:pStyle w:val="Paragrafoelenco"/>
              <w:ind w:left="0"/>
              <w:rPr>
                <w:rFonts w:ascii="Arial" w:hAnsi="Arial" w:cs="Arial"/>
                <w:sz w:val="18"/>
                <w:szCs w:val="18"/>
              </w:rPr>
            </w:pPr>
            <w:r>
              <w:rPr>
                <w:rFonts w:ascii="Arial" w:hAnsi="Arial" w:cs="Arial"/>
                <w:sz w:val="18"/>
                <w:szCs w:val="18"/>
              </w:rPr>
              <w:t>5+3+1</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6</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6+2+2</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3</w:t>
            </w:r>
          </w:p>
        </w:tc>
      </w:tr>
      <w:tr w:rsidR="0075068F" w:rsidTr="0075068F">
        <w:tc>
          <w:tcPr>
            <w:tcW w:w="948" w:type="dxa"/>
          </w:tcPr>
          <w:p w:rsidR="0075068F" w:rsidRDefault="0075068F" w:rsidP="00583EB7">
            <w:pPr>
              <w:pStyle w:val="Paragrafoelenco"/>
              <w:ind w:left="0"/>
              <w:rPr>
                <w:rFonts w:ascii="Arial" w:hAnsi="Arial" w:cs="Arial"/>
                <w:sz w:val="18"/>
                <w:szCs w:val="18"/>
              </w:rPr>
            </w:pPr>
            <w:r>
              <w:rPr>
                <w:rFonts w:ascii="Arial" w:hAnsi="Arial" w:cs="Arial"/>
                <w:sz w:val="18"/>
                <w:szCs w:val="18"/>
              </w:rPr>
              <w:t>5+2+2</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3</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5+4+1</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6</w:t>
            </w:r>
          </w:p>
        </w:tc>
      </w:tr>
      <w:tr w:rsidR="0075068F" w:rsidTr="0075068F">
        <w:tc>
          <w:tcPr>
            <w:tcW w:w="948" w:type="dxa"/>
          </w:tcPr>
          <w:p w:rsidR="0075068F" w:rsidRDefault="0075068F" w:rsidP="00583EB7">
            <w:pPr>
              <w:pStyle w:val="Paragrafoelenco"/>
              <w:ind w:left="0"/>
              <w:rPr>
                <w:rFonts w:ascii="Arial" w:hAnsi="Arial" w:cs="Arial"/>
                <w:sz w:val="18"/>
                <w:szCs w:val="18"/>
              </w:rPr>
            </w:pPr>
            <w:r>
              <w:rPr>
                <w:rFonts w:ascii="Arial" w:hAnsi="Arial" w:cs="Arial"/>
                <w:sz w:val="18"/>
                <w:szCs w:val="18"/>
              </w:rPr>
              <w:t>4+4+1</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3</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5+3+2</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6</w:t>
            </w:r>
          </w:p>
        </w:tc>
      </w:tr>
      <w:tr w:rsidR="0075068F" w:rsidTr="0075068F">
        <w:tc>
          <w:tcPr>
            <w:tcW w:w="948" w:type="dxa"/>
          </w:tcPr>
          <w:p w:rsidR="0075068F" w:rsidRDefault="0075068F" w:rsidP="00583EB7">
            <w:pPr>
              <w:pStyle w:val="Paragrafoelenco"/>
              <w:ind w:left="0"/>
              <w:rPr>
                <w:rFonts w:ascii="Arial" w:hAnsi="Arial" w:cs="Arial"/>
                <w:sz w:val="18"/>
                <w:szCs w:val="18"/>
              </w:rPr>
            </w:pPr>
            <w:r>
              <w:rPr>
                <w:rFonts w:ascii="Arial" w:hAnsi="Arial" w:cs="Arial"/>
                <w:sz w:val="18"/>
                <w:szCs w:val="18"/>
              </w:rPr>
              <w:t>4+3+2</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6</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4+4+2</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3</w:t>
            </w:r>
          </w:p>
        </w:tc>
      </w:tr>
      <w:tr w:rsidR="0075068F" w:rsidTr="0075068F">
        <w:tc>
          <w:tcPr>
            <w:tcW w:w="948" w:type="dxa"/>
          </w:tcPr>
          <w:p w:rsidR="0075068F" w:rsidRDefault="0075068F" w:rsidP="00176346">
            <w:pPr>
              <w:pStyle w:val="Paragrafoelenco"/>
              <w:ind w:left="0"/>
              <w:rPr>
                <w:rFonts w:ascii="Arial" w:hAnsi="Arial" w:cs="Arial"/>
                <w:sz w:val="18"/>
                <w:szCs w:val="18"/>
              </w:rPr>
            </w:pPr>
            <w:r>
              <w:rPr>
                <w:rFonts w:ascii="Arial" w:hAnsi="Arial" w:cs="Arial"/>
                <w:sz w:val="18"/>
                <w:szCs w:val="18"/>
              </w:rPr>
              <w:t>3+3+3</w:t>
            </w:r>
          </w:p>
        </w:tc>
        <w:tc>
          <w:tcPr>
            <w:tcW w:w="1267" w:type="dxa"/>
          </w:tcPr>
          <w:p w:rsidR="0075068F" w:rsidRDefault="0075068F" w:rsidP="008B2AB5">
            <w:pPr>
              <w:pStyle w:val="Paragrafoelenco"/>
              <w:ind w:left="0"/>
              <w:jc w:val="center"/>
              <w:rPr>
                <w:rFonts w:ascii="Arial" w:hAnsi="Arial" w:cs="Arial"/>
                <w:sz w:val="18"/>
                <w:szCs w:val="18"/>
              </w:rPr>
            </w:pPr>
            <w:r>
              <w:rPr>
                <w:rFonts w:ascii="Arial" w:hAnsi="Arial" w:cs="Arial"/>
                <w:sz w:val="18"/>
                <w:szCs w:val="18"/>
              </w:rPr>
              <w:t>1</w:t>
            </w:r>
          </w:p>
        </w:tc>
        <w:tc>
          <w:tcPr>
            <w:tcW w:w="948" w:type="dxa"/>
          </w:tcPr>
          <w:p w:rsidR="0075068F" w:rsidRDefault="00915B6C" w:rsidP="00E92E33">
            <w:pPr>
              <w:pStyle w:val="Paragrafoelenco"/>
              <w:ind w:left="0"/>
              <w:rPr>
                <w:rFonts w:ascii="Arial" w:hAnsi="Arial" w:cs="Arial"/>
                <w:sz w:val="18"/>
                <w:szCs w:val="18"/>
              </w:rPr>
            </w:pPr>
            <w:r>
              <w:rPr>
                <w:rFonts w:ascii="Arial" w:hAnsi="Arial" w:cs="Arial"/>
                <w:sz w:val="18"/>
                <w:szCs w:val="18"/>
              </w:rPr>
              <w:t>4+3+3</w:t>
            </w:r>
          </w:p>
        </w:tc>
        <w:tc>
          <w:tcPr>
            <w:tcW w:w="1267" w:type="dxa"/>
          </w:tcPr>
          <w:p w:rsidR="0075068F" w:rsidRDefault="00915B6C" w:rsidP="008B2AB5">
            <w:pPr>
              <w:pStyle w:val="Paragrafoelenco"/>
              <w:ind w:left="0"/>
              <w:jc w:val="center"/>
              <w:rPr>
                <w:rFonts w:ascii="Arial" w:hAnsi="Arial" w:cs="Arial"/>
                <w:sz w:val="18"/>
                <w:szCs w:val="18"/>
              </w:rPr>
            </w:pPr>
            <w:r>
              <w:rPr>
                <w:rFonts w:ascii="Arial" w:hAnsi="Arial" w:cs="Arial"/>
                <w:sz w:val="18"/>
                <w:szCs w:val="18"/>
              </w:rPr>
              <w:t>3</w:t>
            </w:r>
          </w:p>
        </w:tc>
      </w:tr>
      <w:tr w:rsidR="0075068F" w:rsidTr="0075068F">
        <w:tc>
          <w:tcPr>
            <w:tcW w:w="948" w:type="dxa"/>
          </w:tcPr>
          <w:p w:rsidR="0075068F" w:rsidRDefault="0075068F" w:rsidP="00583EB7">
            <w:pPr>
              <w:pStyle w:val="Paragrafoelenco"/>
              <w:ind w:left="0"/>
              <w:rPr>
                <w:rFonts w:ascii="Arial" w:hAnsi="Arial" w:cs="Arial"/>
                <w:sz w:val="18"/>
                <w:szCs w:val="18"/>
              </w:rPr>
            </w:pPr>
          </w:p>
        </w:tc>
        <w:tc>
          <w:tcPr>
            <w:tcW w:w="1267" w:type="dxa"/>
          </w:tcPr>
          <w:p w:rsidR="0075068F" w:rsidRPr="0075068F" w:rsidRDefault="0075068F" w:rsidP="008B2AB5">
            <w:pPr>
              <w:pStyle w:val="Paragrafoelenco"/>
              <w:ind w:left="0"/>
              <w:jc w:val="center"/>
              <w:rPr>
                <w:rFonts w:ascii="Arial" w:hAnsi="Arial" w:cs="Arial"/>
                <w:b/>
                <w:sz w:val="18"/>
                <w:szCs w:val="18"/>
              </w:rPr>
            </w:pPr>
            <w:r w:rsidRPr="0075068F">
              <w:rPr>
                <w:rFonts w:ascii="Arial" w:hAnsi="Arial" w:cs="Arial"/>
                <w:b/>
                <w:sz w:val="18"/>
                <w:szCs w:val="18"/>
              </w:rPr>
              <w:t>25</w:t>
            </w:r>
          </w:p>
        </w:tc>
        <w:tc>
          <w:tcPr>
            <w:tcW w:w="948" w:type="dxa"/>
          </w:tcPr>
          <w:p w:rsidR="0075068F" w:rsidRDefault="0075068F" w:rsidP="00E92E33">
            <w:pPr>
              <w:pStyle w:val="Paragrafoelenco"/>
              <w:ind w:left="0"/>
              <w:rPr>
                <w:rFonts w:ascii="Arial" w:hAnsi="Arial" w:cs="Arial"/>
                <w:sz w:val="18"/>
                <w:szCs w:val="18"/>
              </w:rPr>
            </w:pPr>
          </w:p>
        </w:tc>
        <w:tc>
          <w:tcPr>
            <w:tcW w:w="1267" w:type="dxa"/>
          </w:tcPr>
          <w:p w:rsidR="0075068F" w:rsidRPr="0075068F" w:rsidRDefault="0075068F" w:rsidP="008B2AB5">
            <w:pPr>
              <w:pStyle w:val="Paragrafoelenco"/>
              <w:ind w:left="0"/>
              <w:jc w:val="center"/>
              <w:rPr>
                <w:rFonts w:ascii="Arial" w:hAnsi="Arial" w:cs="Arial"/>
                <w:b/>
                <w:sz w:val="18"/>
                <w:szCs w:val="18"/>
              </w:rPr>
            </w:pPr>
            <w:r w:rsidRPr="0075068F">
              <w:rPr>
                <w:rFonts w:ascii="Arial" w:hAnsi="Arial" w:cs="Arial"/>
                <w:b/>
                <w:sz w:val="18"/>
                <w:szCs w:val="18"/>
              </w:rPr>
              <w:t>27</w:t>
            </w:r>
          </w:p>
        </w:tc>
      </w:tr>
    </w:tbl>
    <w:p w:rsidR="00583EB7" w:rsidRDefault="00583EB7" w:rsidP="00583EB7">
      <w:pPr>
        <w:pStyle w:val="Paragrafoelenco"/>
        <w:rPr>
          <w:rFonts w:ascii="Arial" w:hAnsi="Arial" w:cs="Arial"/>
          <w:sz w:val="18"/>
          <w:szCs w:val="18"/>
        </w:rPr>
      </w:pPr>
    </w:p>
    <w:p w:rsidR="00583EB7" w:rsidRDefault="00583EB7" w:rsidP="00583EB7">
      <w:pPr>
        <w:pStyle w:val="Paragrafoelenco"/>
        <w:rPr>
          <w:rFonts w:ascii="Arial" w:hAnsi="Arial" w:cs="Arial"/>
          <w:sz w:val="18"/>
          <w:szCs w:val="18"/>
        </w:rPr>
      </w:pPr>
      <w:r>
        <w:rPr>
          <w:rFonts w:ascii="Arial" w:hAnsi="Arial" w:cs="Arial"/>
          <w:sz w:val="18"/>
          <w:szCs w:val="18"/>
        </w:rPr>
        <w:t xml:space="preserve">da cui si deduce che </w:t>
      </w:r>
      <w:r w:rsidRPr="00583EB7">
        <w:rPr>
          <w:rFonts w:ascii="Arial" w:hAnsi="Arial" w:cs="Arial"/>
          <w:sz w:val="18"/>
          <w:szCs w:val="18"/>
        </w:rPr>
        <w:t xml:space="preserve">ci sono 27 possibilità di ottenere 10 e 25 di ottenere 9. </w:t>
      </w:r>
    </w:p>
    <w:p w:rsidR="00583EB7" w:rsidRPr="00583EB7" w:rsidRDefault="00583EB7" w:rsidP="00583EB7">
      <w:pPr>
        <w:pStyle w:val="Paragrafoelenco"/>
        <w:rPr>
          <w:rFonts w:ascii="Arial" w:hAnsi="Arial" w:cs="Arial"/>
          <w:sz w:val="18"/>
          <w:szCs w:val="18"/>
        </w:rPr>
      </w:pPr>
      <w:r>
        <w:rPr>
          <w:rFonts w:ascii="Arial" w:hAnsi="Arial" w:cs="Arial"/>
          <w:sz w:val="18"/>
          <w:szCs w:val="18"/>
        </w:rPr>
        <w:t>Il nu</w:t>
      </w:r>
      <w:r w:rsidR="00073888">
        <w:rPr>
          <w:rFonts w:ascii="Arial" w:hAnsi="Arial" w:cs="Arial"/>
          <w:sz w:val="18"/>
          <w:szCs w:val="18"/>
        </w:rPr>
        <w:t>mero 10 è, quindi, più “ facile da ottenere”</w:t>
      </w:r>
      <w:r>
        <w:rPr>
          <w:rFonts w:ascii="Arial" w:hAnsi="Arial" w:cs="Arial"/>
          <w:sz w:val="18"/>
          <w:szCs w:val="18"/>
        </w:rPr>
        <w:t xml:space="preserve"> del 9.</w:t>
      </w:r>
      <w:r w:rsidRPr="00583EB7">
        <w:rPr>
          <w:rFonts w:ascii="Arial" w:hAnsi="Arial" w:cs="Arial"/>
          <w:sz w:val="18"/>
          <w:szCs w:val="18"/>
        </w:rPr>
        <w:t>.</w:t>
      </w:r>
    </w:p>
    <w:p w:rsidR="00965A6A" w:rsidRPr="00DD0DCA" w:rsidRDefault="0075068F">
      <w:pPr>
        <w:rPr>
          <w:rFonts w:ascii="Arial" w:hAnsi="Arial" w:cs="Arial"/>
          <w:sz w:val="18"/>
          <w:szCs w:val="18"/>
        </w:rPr>
      </w:pPr>
      <w:r>
        <w:t xml:space="preserve"> </w:t>
      </w:r>
      <w:r w:rsidRPr="00DD0DCA">
        <w:rPr>
          <w:rFonts w:ascii="Arial" w:hAnsi="Arial" w:cs="Arial"/>
          <w:sz w:val="18"/>
          <w:szCs w:val="18"/>
        </w:rPr>
        <w:t>Per gu</w:t>
      </w:r>
      <w:r w:rsidR="00915B6C" w:rsidRPr="00DD0DCA">
        <w:rPr>
          <w:rFonts w:ascii="Arial" w:hAnsi="Arial" w:cs="Arial"/>
          <w:sz w:val="18"/>
          <w:szCs w:val="18"/>
        </w:rPr>
        <w:t>sto storico si riporta, estratta</w:t>
      </w:r>
      <w:r w:rsidRPr="00DD0DCA">
        <w:rPr>
          <w:rFonts w:ascii="Arial" w:hAnsi="Arial" w:cs="Arial"/>
          <w:sz w:val="18"/>
          <w:szCs w:val="18"/>
        </w:rPr>
        <w:t xml:space="preserve"> dal testo menzionato, l’argomentazione stessa di Galileo:</w:t>
      </w:r>
    </w:p>
    <w:p w:rsidR="00915B6C" w:rsidRPr="00DD0DCA" w:rsidRDefault="00915B6C" w:rsidP="00915B6C">
      <w:pPr>
        <w:pStyle w:val="Corpotesto"/>
        <w:kinsoku w:val="0"/>
        <w:overflowPunct w:val="0"/>
        <w:ind w:right="192" w:firstLine="284"/>
        <w:jc w:val="both"/>
        <w:rPr>
          <w:rFonts w:cstheme="minorHAnsi"/>
          <w:sz w:val="18"/>
          <w:szCs w:val="18"/>
        </w:rPr>
      </w:pPr>
      <w:r w:rsidRPr="00DD0DCA">
        <w:rPr>
          <w:rFonts w:cstheme="minorHAnsi"/>
          <w:sz w:val="18"/>
          <w:szCs w:val="18"/>
        </w:rPr>
        <w:t>“Che nel gioco dei dadi alcuni punti sieno più vantaggiosi di altri, vi ha la sua ragione assai manifesta, la quale è, il poter quelli più facilmente e più frequentemente scoprirsi, che questi, il che dipende dal potersi formare con più sorte di numeri: onde il 3. e il 18. come punti, con tre numeri comporre, cioè questi con 6.6.6. e quelli con 1.1.1. e non altrimenti, più difficili sono a scoprirsi, che v.g. il 6. o il 7., li quali in più maniere si compongono, cioè il 6. con 1.2.3.e con 2.2.2. e con 1.1.4. ed il 7. con 1.1.5., 1.2.4, 1.3.3., 2.2.3. Tuttavia ancorché il 9. e il 12. in altrettante maniere si compongano in quante il 10. e l’11. perlochè d’equal uso devriano esser reputati; si vede non di meno, che la lunga osservazione ha fatto dai giocatori stimarsi più vantaggioso il 10. e l’11. che il 9. e il 12.</w:t>
      </w:r>
    </w:p>
    <w:p w:rsidR="00915B6C" w:rsidRPr="00DD0DCA" w:rsidRDefault="00915B6C" w:rsidP="00915B6C">
      <w:pPr>
        <w:kinsoku w:val="0"/>
        <w:overflowPunct w:val="0"/>
        <w:autoSpaceDE w:val="0"/>
        <w:autoSpaceDN w:val="0"/>
        <w:adjustRightInd w:val="0"/>
        <w:spacing w:before="10" w:after="0" w:line="240" w:lineRule="auto"/>
        <w:ind w:left="324"/>
        <w:jc w:val="both"/>
        <w:rPr>
          <w:rFonts w:cstheme="minorHAnsi"/>
          <w:sz w:val="18"/>
          <w:szCs w:val="18"/>
        </w:rPr>
      </w:pPr>
      <w:r w:rsidRPr="00DD0DCA">
        <w:rPr>
          <w:rFonts w:cstheme="minorHAnsi"/>
          <w:sz w:val="18"/>
          <w:szCs w:val="18"/>
        </w:rPr>
        <w:t>E che il 9. e il 10. si formino (e quel che di questi si dice intendasi de’ lor sossopri</w:t>
      </w:r>
    </w:p>
    <w:p w:rsidR="00915B6C" w:rsidRPr="00DD0DCA" w:rsidRDefault="00915B6C" w:rsidP="00915B6C">
      <w:pPr>
        <w:kinsoku w:val="0"/>
        <w:overflowPunct w:val="0"/>
        <w:autoSpaceDE w:val="0"/>
        <w:autoSpaceDN w:val="0"/>
        <w:adjustRightInd w:val="0"/>
        <w:spacing w:after="0" w:line="240" w:lineRule="auto"/>
        <w:ind w:left="40" w:right="115"/>
        <w:jc w:val="both"/>
        <w:rPr>
          <w:rFonts w:cstheme="minorHAnsi"/>
          <w:sz w:val="18"/>
          <w:szCs w:val="18"/>
        </w:rPr>
      </w:pPr>
      <w:r w:rsidRPr="00DD0DCA">
        <w:rPr>
          <w:rFonts w:cstheme="minorHAnsi"/>
          <w:sz w:val="18"/>
          <w:szCs w:val="18"/>
        </w:rPr>
        <w:t>12. e 11.) si formino dico con pari diversità di numeri, è manifesto; imperocché il 9.si compone con 1.2.6., 1.3.5., 1.4.4., 2.2.5., 2.3.4., 3.3.3. che sono sei triplicità, ed il 10. con 1.3.6., 1.4.5., 2.2.6., 2.3.5., 2.4.4., 3.3.4. e non in altri modi, che pur son sei combinazioni. Ora io per servire a chi m’ha comandato, che io debba produr ciò, che sopra tal difficoltà mi sovviene, esporrò il mio pensiero, con isperanza, non solamente di scorre questo dubbio, ma di aprire la strada a poter puntualissimamente scorger le ragioni, per le quali tutte le particolarità del giuoco sono state con grande avvedimento e giudizio compartite ed aggiustate. E per condurmi colla maggior chiarezza che io possa la mio fine, comincio a considerare come essendo un dado, terminato da 6. facce, sopra ciascuna delle quali gettato, egli può indifferentemente fermarsi; sei vengono ad essere le sue scoperte, e non più, l’una differente dall’altra. Ma se noi insieme col primo getteremo il secondo dado, che pure ha altre sei facce, potremo fare 36. scoperte tra di loro differenti, poiché ogni faccia del primo dado può accoppiarsi con ciascuna del secondo, ed in conseguenza fare 6. scoperte diverse [per ogni faccia scoperta del primo]; onde è manifesto tali combinazioni esser sei volte 6. cioè 36. E se noi aggiugneremo il terzo dado, perché ciascuna delle sue facce, che pur son sei, può accoppiarsi con ciascuna delle 36. scoperte degli altri due dadi, averemo le scoperte di tre dadi esser 6. volte 36. cioè 216. tutte tra di loro differenti. Ma perché i punti dei tiri di tre dadi non sono se non 16., cioè 3., 4., 5. sino a 18., tra i quali si hanno a compartire le dette 216.scoperte, è necessario, che ad alcuni di essi ne tocchino molte; e se noi ritroveremo quante ne toccano per ciascheduno, averemo aperta la strada di scoprire quanto cerchiamo, e basterà fare tale investigazione dal 3. sino al 10. perché quello che converrà a uno di questi numeri, converrà ancora al suo sossopra.</w:t>
      </w:r>
    </w:p>
    <w:p w:rsidR="00915B6C" w:rsidRPr="00DD0DCA" w:rsidRDefault="00915B6C" w:rsidP="00915B6C">
      <w:pPr>
        <w:kinsoku w:val="0"/>
        <w:overflowPunct w:val="0"/>
        <w:autoSpaceDE w:val="0"/>
        <w:autoSpaceDN w:val="0"/>
        <w:adjustRightInd w:val="0"/>
        <w:spacing w:after="0" w:line="240" w:lineRule="auto"/>
        <w:ind w:left="324"/>
        <w:jc w:val="both"/>
        <w:rPr>
          <w:rFonts w:cstheme="minorHAnsi"/>
          <w:sz w:val="18"/>
          <w:szCs w:val="18"/>
        </w:rPr>
      </w:pPr>
      <w:r w:rsidRPr="00DD0DCA">
        <w:rPr>
          <w:rFonts w:cstheme="minorHAnsi"/>
          <w:sz w:val="18"/>
          <w:szCs w:val="18"/>
        </w:rPr>
        <w:t>Tre particolarità si debbon notare per chiara intelligenza di quel che resta:</w:t>
      </w:r>
    </w:p>
    <w:p w:rsidR="00915B6C" w:rsidRPr="00DD0DCA" w:rsidRDefault="00915B6C" w:rsidP="00915B6C">
      <w:pPr>
        <w:kinsoku w:val="0"/>
        <w:overflowPunct w:val="0"/>
        <w:autoSpaceDE w:val="0"/>
        <w:autoSpaceDN w:val="0"/>
        <w:adjustRightInd w:val="0"/>
        <w:spacing w:after="0" w:line="240" w:lineRule="auto"/>
        <w:ind w:left="40" w:right="115" w:firstLine="284"/>
        <w:jc w:val="both"/>
        <w:rPr>
          <w:rFonts w:cstheme="minorHAnsi"/>
          <w:sz w:val="18"/>
          <w:szCs w:val="18"/>
        </w:rPr>
      </w:pPr>
      <w:r w:rsidRPr="00DD0DCA">
        <w:rPr>
          <w:rFonts w:cstheme="minorHAnsi"/>
          <w:sz w:val="18"/>
          <w:szCs w:val="18"/>
        </w:rPr>
        <w:lastRenderedPageBreak/>
        <w:t xml:space="preserve">la </w:t>
      </w:r>
      <w:r w:rsidRPr="00DD0DCA">
        <w:rPr>
          <w:rFonts w:cstheme="minorHAnsi"/>
          <w:i/>
          <w:iCs/>
          <w:sz w:val="18"/>
          <w:szCs w:val="18"/>
        </w:rPr>
        <w:t xml:space="preserve">prima </w:t>
      </w:r>
      <w:r w:rsidRPr="00DD0DCA">
        <w:rPr>
          <w:rFonts w:cstheme="minorHAnsi"/>
          <w:sz w:val="18"/>
          <w:szCs w:val="18"/>
        </w:rPr>
        <w:t>è, che quel punto dei tre dadi, la cui composizione risulta da tre numeri eguali, non si può produrre, se non da una sola scoperta, ovvero tiro di dadi, e così il 3. non si può formare se non dalle tre facce dell’asso, ed il 6., quando si dovesse comporre con tre dui, non si farebbe se non da una sola scoperta.</w:t>
      </w:r>
    </w:p>
    <w:p w:rsidR="00915B6C" w:rsidRPr="00DD0DCA" w:rsidRDefault="00915B6C" w:rsidP="00915B6C">
      <w:pPr>
        <w:kinsoku w:val="0"/>
        <w:overflowPunct w:val="0"/>
        <w:autoSpaceDE w:val="0"/>
        <w:autoSpaceDN w:val="0"/>
        <w:adjustRightInd w:val="0"/>
        <w:spacing w:after="0" w:line="240" w:lineRule="auto"/>
        <w:ind w:left="40" w:right="211" w:firstLine="284"/>
        <w:jc w:val="both"/>
        <w:rPr>
          <w:rFonts w:cstheme="minorHAnsi"/>
          <w:sz w:val="18"/>
          <w:szCs w:val="18"/>
        </w:rPr>
      </w:pPr>
      <w:r w:rsidRPr="00DD0DCA">
        <w:rPr>
          <w:rFonts w:cstheme="minorHAnsi"/>
          <w:i/>
          <w:iCs/>
          <w:sz w:val="18"/>
          <w:szCs w:val="18"/>
        </w:rPr>
        <w:t>Seconda</w:t>
      </w:r>
      <w:r w:rsidRPr="00DD0DCA">
        <w:rPr>
          <w:rFonts w:cstheme="minorHAnsi"/>
          <w:sz w:val="18"/>
          <w:szCs w:val="18"/>
        </w:rPr>
        <w:t>: il punto, dai tre numeri, due dei quali sieno i medesimi, e i terzo diverso, si può produrre da tre scoperte, come v.g. il 4. che nasce dal 2 e dalli due assi, può farsi con tre cadute diverse, cioè quando il primo dado scopra 2. e il secondo e il terzo scuoprano asso; o scuoprendo il secondo dado 2., e il primo e il terzo asso; o scuoprendo il terzo 2., ed il primo e secondo asso. E così v.g. l’8. in quanto resulta da</w:t>
      </w:r>
    </w:p>
    <w:p w:rsidR="00915B6C" w:rsidRPr="00DD0DCA" w:rsidRDefault="00915B6C" w:rsidP="00915B6C">
      <w:pPr>
        <w:kinsoku w:val="0"/>
        <w:overflowPunct w:val="0"/>
        <w:autoSpaceDE w:val="0"/>
        <w:autoSpaceDN w:val="0"/>
        <w:adjustRightInd w:val="0"/>
        <w:spacing w:after="0" w:line="240" w:lineRule="auto"/>
        <w:ind w:left="40" w:right="192"/>
        <w:jc w:val="both"/>
        <w:rPr>
          <w:rFonts w:cstheme="minorHAnsi"/>
          <w:sz w:val="18"/>
          <w:szCs w:val="18"/>
        </w:rPr>
      </w:pPr>
      <w:r w:rsidRPr="00DD0DCA">
        <w:rPr>
          <w:rFonts w:cstheme="minorHAnsi"/>
          <w:sz w:val="18"/>
          <w:szCs w:val="18"/>
        </w:rPr>
        <w:t>3.3.2. può prodursi parimenti in tre modi; cioè scuoprendo il primo dado 2.e gli altri 3. per uno, o scuoprendo il secondo dado 2. ed il primo e terzo 3. o finalmente scuoprendo</w:t>
      </w:r>
    </w:p>
    <w:p w:rsidR="00915B6C" w:rsidRPr="00DD0DCA" w:rsidRDefault="00915B6C" w:rsidP="00915B6C">
      <w:pPr>
        <w:kinsoku w:val="0"/>
        <w:overflowPunct w:val="0"/>
        <w:autoSpaceDE w:val="0"/>
        <w:autoSpaceDN w:val="0"/>
        <w:adjustRightInd w:val="0"/>
        <w:spacing w:after="0" w:line="240" w:lineRule="auto"/>
        <w:ind w:left="40"/>
        <w:jc w:val="both"/>
        <w:rPr>
          <w:rFonts w:cstheme="minorHAnsi"/>
          <w:sz w:val="18"/>
          <w:szCs w:val="18"/>
        </w:rPr>
      </w:pPr>
      <w:r w:rsidRPr="00DD0DCA">
        <w:rPr>
          <w:rFonts w:cstheme="minorHAnsi"/>
          <w:sz w:val="18"/>
          <w:szCs w:val="18"/>
        </w:rPr>
        <w:t>il terzo dado 2. ed il primo e secondo 3.</w:t>
      </w:r>
    </w:p>
    <w:p w:rsidR="00915B6C" w:rsidRPr="00DD0DCA" w:rsidRDefault="00915B6C" w:rsidP="00915B6C">
      <w:pPr>
        <w:kinsoku w:val="0"/>
        <w:overflowPunct w:val="0"/>
        <w:autoSpaceDE w:val="0"/>
        <w:autoSpaceDN w:val="0"/>
        <w:adjustRightInd w:val="0"/>
        <w:spacing w:before="121" w:after="0" w:line="240" w:lineRule="auto"/>
        <w:ind w:left="384"/>
        <w:rPr>
          <w:rFonts w:cstheme="minorHAnsi"/>
          <w:sz w:val="18"/>
          <w:szCs w:val="18"/>
        </w:rPr>
      </w:pPr>
      <w:r w:rsidRPr="00DD0DCA">
        <w:rPr>
          <w:rFonts w:cstheme="minorHAnsi"/>
          <w:i/>
          <w:iCs/>
          <w:sz w:val="18"/>
          <w:szCs w:val="18"/>
        </w:rPr>
        <w:t>Terza</w:t>
      </w:r>
      <w:r w:rsidRPr="00DD0DCA">
        <w:rPr>
          <w:rFonts w:cstheme="minorHAnsi"/>
          <w:sz w:val="18"/>
          <w:szCs w:val="18"/>
        </w:rPr>
        <w:t>: quel numero di punti, che si compone di tre numeri differenti, può prodursi in</w:t>
      </w:r>
    </w:p>
    <w:p w:rsidR="00915B6C" w:rsidRPr="00DD0DCA" w:rsidRDefault="00915B6C" w:rsidP="00915B6C">
      <w:pPr>
        <w:kinsoku w:val="0"/>
        <w:overflowPunct w:val="0"/>
        <w:autoSpaceDE w:val="0"/>
        <w:autoSpaceDN w:val="0"/>
        <w:adjustRightInd w:val="0"/>
        <w:spacing w:after="0" w:line="240" w:lineRule="auto"/>
        <w:ind w:left="100" w:right="1052"/>
        <w:rPr>
          <w:rFonts w:cstheme="minorHAnsi"/>
          <w:sz w:val="18"/>
          <w:szCs w:val="18"/>
        </w:rPr>
      </w:pPr>
      <w:r w:rsidRPr="00DD0DCA">
        <w:rPr>
          <w:rFonts w:cstheme="minorHAnsi"/>
          <w:sz w:val="18"/>
          <w:szCs w:val="18"/>
        </w:rPr>
        <w:t>6. maniere, come per esempio, l’8. mentre si compone da 1.3.4. si può fare con 6. scoperte differenti; prima, quando il primo dado faccia 1. Il secondo3.e il terzo 4.; seconda, quando il primo dado faccia pur 1. ma il secondo 4.e il terzo 3.; terza, quando il secondo dado faccia 1. e il primo 3. e il terzo 4.; quarta, facendo il secondo pur 1. e il primo 4. e il terzo 3.; quinta, quando facendo il terzo dado 1., il primo faccia 3.e il secondo 4.; sesta, quando sopra l’1. del terzo dado, il primo farà 4. e il secondo 3.</w:t>
      </w:r>
    </w:p>
    <w:p w:rsidR="00915B6C" w:rsidRPr="00DD0DCA" w:rsidRDefault="00915B6C" w:rsidP="00915B6C">
      <w:pPr>
        <w:kinsoku w:val="0"/>
        <w:overflowPunct w:val="0"/>
        <w:autoSpaceDE w:val="0"/>
        <w:autoSpaceDN w:val="0"/>
        <w:adjustRightInd w:val="0"/>
        <w:spacing w:after="0" w:line="240" w:lineRule="auto"/>
        <w:ind w:left="100" w:right="941" w:firstLine="284"/>
        <w:rPr>
          <w:rFonts w:cstheme="minorHAnsi"/>
          <w:sz w:val="18"/>
          <w:szCs w:val="18"/>
        </w:rPr>
      </w:pPr>
      <w:r w:rsidRPr="00DD0DCA">
        <w:rPr>
          <w:rFonts w:cstheme="minorHAnsi"/>
          <w:sz w:val="18"/>
          <w:szCs w:val="18"/>
        </w:rPr>
        <w:t>Abbiamo dunque sin qui dichiarati questi tre fondamenti, primo, che le triplicità, cioè il numero delle scoperte dei tre dadi, che si compongono da tre numeri eguali, non si producono se non in un modo solo; secondo, che le triplicità che nascono da due numeri uguali, e dal terzo differente, si producono in tre maniere; terzo, che quelle che nascono da tre numeri tutti differenti, si formano in sei maniere.</w:t>
      </w:r>
    </w:p>
    <w:p w:rsidR="00915B6C" w:rsidRPr="00DD0DCA" w:rsidRDefault="00915B6C" w:rsidP="00915B6C">
      <w:pPr>
        <w:kinsoku w:val="0"/>
        <w:overflowPunct w:val="0"/>
        <w:autoSpaceDE w:val="0"/>
        <w:autoSpaceDN w:val="0"/>
        <w:adjustRightInd w:val="0"/>
        <w:spacing w:after="0" w:line="240" w:lineRule="auto"/>
        <w:ind w:left="100" w:right="1032" w:firstLine="284"/>
        <w:rPr>
          <w:rFonts w:cstheme="minorHAnsi"/>
          <w:sz w:val="18"/>
          <w:szCs w:val="18"/>
        </w:rPr>
      </w:pPr>
      <w:r w:rsidRPr="00DD0DCA">
        <w:rPr>
          <w:rFonts w:cstheme="minorHAnsi"/>
          <w:sz w:val="18"/>
          <w:szCs w:val="18"/>
        </w:rPr>
        <w:t>Da questi fondamenti facilmente raccorremo in quanti modi, o vogliam dire, in quante scoperte differenti si possono formare tutti i numeri [o punti] dei tre dadi, il che per la seguente tavola facilmente si comprende, in fronte della quale sono notati i punti dei tir dal 10. in giù sino al 3. E sotto essi le triplicità differenti, dalle quali ciascuno di essi può resultare, accanto alle quali son posti i numeri, secondo i quali ciascuna triplicità si può diversificare, sotto i quali è finalmente raccolta la somma di tutti i modi possibili a produrre essi tiri, come per esempio:</w:t>
      </w:r>
    </w:p>
    <w:p w:rsidR="00915B6C" w:rsidRPr="00DD0DCA" w:rsidRDefault="00915B6C" w:rsidP="00915B6C">
      <w:pPr>
        <w:kinsoku w:val="0"/>
        <w:overflowPunct w:val="0"/>
        <w:autoSpaceDE w:val="0"/>
        <w:autoSpaceDN w:val="0"/>
        <w:adjustRightInd w:val="0"/>
        <w:spacing w:after="1" w:line="240" w:lineRule="auto"/>
        <w:rPr>
          <w:rFonts w:cstheme="minorHAnsi"/>
          <w:sz w:val="18"/>
          <w:szCs w:val="18"/>
        </w:rPr>
      </w:pPr>
    </w:p>
    <w:tbl>
      <w:tblPr>
        <w:tblW w:w="0" w:type="auto"/>
        <w:tblInd w:w="162" w:type="dxa"/>
        <w:tblLayout w:type="fixed"/>
        <w:tblCellMar>
          <w:left w:w="0" w:type="dxa"/>
          <w:right w:w="0" w:type="dxa"/>
        </w:tblCellMar>
        <w:tblLook w:val="0000" w:firstRow="0" w:lastRow="0" w:firstColumn="0" w:lastColumn="0" w:noHBand="0" w:noVBand="0"/>
      </w:tblPr>
      <w:tblGrid>
        <w:gridCol w:w="558"/>
        <w:gridCol w:w="546"/>
        <w:gridCol w:w="616"/>
        <w:gridCol w:w="550"/>
        <w:gridCol w:w="616"/>
        <w:gridCol w:w="550"/>
        <w:gridCol w:w="616"/>
        <w:gridCol w:w="548"/>
        <w:gridCol w:w="620"/>
        <w:gridCol w:w="548"/>
        <w:gridCol w:w="574"/>
        <w:gridCol w:w="552"/>
        <w:gridCol w:w="578"/>
        <w:gridCol w:w="548"/>
        <w:gridCol w:w="578"/>
        <w:gridCol w:w="678"/>
      </w:tblGrid>
      <w:tr w:rsidR="00915B6C" w:rsidRPr="00DD0DCA">
        <w:trPr>
          <w:trHeight w:hRule="exact" w:val="409"/>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right="185"/>
              <w:jc w:val="right"/>
              <w:rPr>
                <w:rFonts w:cstheme="minorHAnsi"/>
                <w:sz w:val="18"/>
                <w:szCs w:val="18"/>
              </w:rPr>
            </w:pPr>
            <w:r w:rsidRPr="00DD0DCA">
              <w:rPr>
                <w:rFonts w:cstheme="minorHAnsi"/>
                <w:i/>
                <w:iCs/>
                <w:sz w:val="18"/>
                <w:szCs w:val="18"/>
              </w:rPr>
              <w:t>10</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108"/>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right="1"/>
              <w:jc w:val="center"/>
              <w:rPr>
                <w:rFonts w:cstheme="minorHAnsi"/>
                <w:sz w:val="18"/>
                <w:szCs w:val="18"/>
              </w:rPr>
            </w:pPr>
            <w:r w:rsidRPr="00DD0DCA">
              <w:rPr>
                <w:rFonts w:cstheme="minorHAnsi"/>
                <w:i/>
                <w:iCs/>
                <w:sz w:val="18"/>
                <w:szCs w:val="18"/>
              </w:rPr>
              <w:t>9</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89" w:right="87"/>
              <w:jc w:val="center"/>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jc w:val="center"/>
              <w:rPr>
                <w:rFonts w:cstheme="minorHAnsi"/>
                <w:sz w:val="18"/>
                <w:szCs w:val="18"/>
              </w:rPr>
            </w:pPr>
            <w:r w:rsidRPr="00DD0DCA">
              <w:rPr>
                <w:rFonts w:cstheme="minorHAnsi"/>
                <w:i/>
                <w:iCs/>
                <w:sz w:val="18"/>
                <w:szCs w:val="18"/>
              </w:rPr>
              <w:t>8</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108"/>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4"/>
              <w:jc w:val="center"/>
              <w:rPr>
                <w:rFonts w:cstheme="minorHAnsi"/>
                <w:sz w:val="18"/>
                <w:szCs w:val="18"/>
              </w:rPr>
            </w:pPr>
            <w:r w:rsidRPr="00DD0DCA">
              <w:rPr>
                <w:rFonts w:cstheme="minorHAnsi"/>
                <w:i/>
                <w:iCs/>
                <w:sz w:val="18"/>
                <w:szCs w:val="18"/>
              </w:rPr>
              <w:t>7</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106"/>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jc w:val="center"/>
              <w:rPr>
                <w:rFonts w:cstheme="minorHAnsi"/>
                <w:sz w:val="18"/>
                <w:szCs w:val="18"/>
              </w:rPr>
            </w:pPr>
            <w:r w:rsidRPr="00DD0DCA">
              <w:rPr>
                <w:rFonts w:cstheme="minorHAnsi"/>
                <w:i/>
                <w:iCs/>
                <w:sz w:val="18"/>
                <w:szCs w:val="18"/>
              </w:rPr>
              <w:t>6</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89" w:right="85"/>
              <w:jc w:val="center"/>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right="1"/>
              <w:jc w:val="center"/>
              <w:rPr>
                <w:rFonts w:cstheme="minorHAnsi"/>
                <w:sz w:val="18"/>
                <w:szCs w:val="18"/>
              </w:rPr>
            </w:pPr>
            <w:r w:rsidRPr="00DD0DCA">
              <w:rPr>
                <w:rFonts w:cstheme="minorHAnsi"/>
                <w:i/>
                <w:iCs/>
                <w:sz w:val="18"/>
                <w:szCs w:val="18"/>
              </w:rPr>
              <w:t>5</w:t>
            </w: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88" w:right="90"/>
              <w:jc w:val="center"/>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6"/>
              <w:jc w:val="center"/>
              <w:rPr>
                <w:rFonts w:cstheme="minorHAnsi"/>
                <w:sz w:val="18"/>
                <w:szCs w:val="18"/>
              </w:rPr>
            </w:pPr>
            <w:r w:rsidRPr="00DD0DCA">
              <w:rPr>
                <w:rFonts w:cstheme="minorHAnsi"/>
                <w:i/>
                <w:iCs/>
                <w:sz w:val="18"/>
                <w:szCs w:val="18"/>
              </w:rPr>
              <w:t>4</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right="108"/>
              <w:jc w:val="right"/>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2"/>
              <w:jc w:val="center"/>
              <w:rPr>
                <w:rFonts w:cstheme="minorHAnsi"/>
                <w:sz w:val="18"/>
                <w:szCs w:val="18"/>
              </w:rPr>
            </w:pPr>
            <w:r w:rsidRPr="00DD0DCA">
              <w:rPr>
                <w:rFonts w:cstheme="minorHAnsi"/>
                <w:i/>
                <w:iCs/>
                <w:sz w:val="18"/>
                <w:szCs w:val="18"/>
              </w:rPr>
              <w:t>3</w:t>
            </w: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66" w:lineRule="exact"/>
              <w:ind w:left="84" w:right="30"/>
              <w:jc w:val="center"/>
              <w:rPr>
                <w:rFonts w:cstheme="minorHAnsi"/>
                <w:sz w:val="18"/>
                <w:szCs w:val="18"/>
              </w:rPr>
            </w:pPr>
            <w:r w:rsidRPr="00DD0DCA">
              <w:rPr>
                <w:rFonts w:cstheme="minorHAnsi"/>
                <w:sz w:val="18"/>
                <w:szCs w:val="18"/>
              </w:rPr>
              <w:t>(</w:t>
            </w:r>
            <w:r w:rsidRPr="00DD0DCA">
              <w:rPr>
                <w:rFonts w:cstheme="minorHAnsi"/>
                <w:i/>
                <w:iCs/>
                <w:sz w:val="18"/>
                <w:szCs w:val="18"/>
              </w:rPr>
              <w:t>m</w:t>
            </w:r>
            <w:r w:rsidRPr="00DD0DCA">
              <w:rPr>
                <w:rFonts w:cstheme="minorHAnsi"/>
                <w:sz w:val="18"/>
                <w:szCs w:val="18"/>
              </w:rPr>
              <w:t>)</w:t>
            </w:r>
          </w:p>
        </w:tc>
      </w:tr>
      <w:tr w:rsidR="00915B6C" w:rsidRPr="00DD0DCA">
        <w:trPr>
          <w:trHeight w:hRule="exact" w:val="414"/>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right="125"/>
              <w:jc w:val="right"/>
              <w:rPr>
                <w:rFonts w:cstheme="minorHAnsi"/>
                <w:sz w:val="18"/>
                <w:szCs w:val="18"/>
              </w:rPr>
            </w:pPr>
            <w:r w:rsidRPr="00DD0DCA">
              <w:rPr>
                <w:rFonts w:cstheme="minorHAnsi"/>
                <w:sz w:val="18"/>
                <w:szCs w:val="18"/>
              </w:rPr>
              <w:t>631</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132"/>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5" w:right="86"/>
              <w:jc w:val="center"/>
              <w:rPr>
                <w:rFonts w:cstheme="minorHAnsi"/>
                <w:sz w:val="18"/>
                <w:szCs w:val="18"/>
              </w:rPr>
            </w:pPr>
            <w:r w:rsidRPr="00DD0DCA">
              <w:rPr>
                <w:rFonts w:cstheme="minorHAnsi"/>
                <w:sz w:val="18"/>
                <w:szCs w:val="18"/>
              </w:rPr>
              <w:t>621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87"/>
              <w:jc w:val="center"/>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6" w:right="86"/>
              <w:jc w:val="center"/>
              <w:rPr>
                <w:rFonts w:cstheme="minorHAnsi"/>
                <w:sz w:val="18"/>
                <w:szCs w:val="18"/>
              </w:rPr>
            </w:pPr>
            <w:r w:rsidRPr="00DD0DCA">
              <w:rPr>
                <w:rFonts w:cstheme="minorHAnsi"/>
                <w:sz w:val="18"/>
                <w:szCs w:val="18"/>
              </w:rPr>
              <w:t>611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83"/>
              <w:jc w:val="center"/>
              <w:rPr>
                <w:rFonts w:cstheme="minorHAnsi"/>
                <w:sz w:val="18"/>
                <w:szCs w:val="18"/>
              </w:rPr>
            </w:pPr>
            <w:r w:rsidRPr="00DD0DCA">
              <w:rPr>
                <w:rFonts w:cstheme="minorHAnsi"/>
                <w:sz w:val="18"/>
                <w:szCs w:val="18"/>
              </w:rPr>
              <w:t>511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130"/>
              <w:rPr>
                <w:rFonts w:cstheme="minorHAnsi"/>
                <w:sz w:val="18"/>
                <w:szCs w:val="18"/>
              </w:rPr>
            </w:pPr>
            <w:r w:rsidRPr="00DD0DCA">
              <w:rPr>
                <w:rFonts w:cstheme="minorHAnsi"/>
                <w:sz w:val="18"/>
                <w:szCs w:val="18"/>
              </w:rPr>
              <w:t>(3)</w:t>
            </w: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90" w:right="90"/>
              <w:jc w:val="center"/>
              <w:rPr>
                <w:rFonts w:cstheme="minorHAnsi"/>
                <w:sz w:val="18"/>
                <w:szCs w:val="18"/>
              </w:rPr>
            </w:pPr>
            <w:r w:rsidRPr="00DD0DCA">
              <w:rPr>
                <w:rFonts w:cstheme="minorHAnsi"/>
                <w:sz w:val="18"/>
                <w:szCs w:val="18"/>
              </w:rPr>
              <w:t>411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5" w:right="85"/>
              <w:jc w:val="center"/>
              <w:rPr>
                <w:rFonts w:cstheme="minorHAnsi"/>
                <w:sz w:val="18"/>
                <w:szCs w:val="18"/>
              </w:rPr>
            </w:pPr>
            <w:r w:rsidRPr="00DD0DCA">
              <w:rPr>
                <w:rFonts w:cstheme="minorHAnsi"/>
                <w:sz w:val="18"/>
                <w:szCs w:val="18"/>
              </w:rPr>
              <w:t>(3)</w:t>
            </w: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6" w:right="87"/>
              <w:jc w:val="center"/>
              <w:rPr>
                <w:rFonts w:cstheme="minorHAnsi"/>
                <w:sz w:val="18"/>
                <w:szCs w:val="18"/>
              </w:rPr>
            </w:pPr>
            <w:r w:rsidRPr="00DD0DCA">
              <w:rPr>
                <w:rFonts w:cstheme="minorHAnsi"/>
                <w:sz w:val="18"/>
                <w:szCs w:val="18"/>
              </w:rPr>
              <w:t>311</w:t>
            </w: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4" w:right="90"/>
              <w:jc w:val="center"/>
              <w:rPr>
                <w:rFonts w:cstheme="minorHAnsi"/>
                <w:sz w:val="18"/>
                <w:szCs w:val="18"/>
              </w:rPr>
            </w:pPr>
            <w:r w:rsidRPr="00DD0DCA">
              <w:rPr>
                <w:rFonts w:cstheme="minorHAnsi"/>
                <w:sz w:val="18"/>
                <w:szCs w:val="18"/>
              </w:rPr>
              <w:t>(3)</w:t>
            </w: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90" w:right="84"/>
              <w:jc w:val="center"/>
              <w:rPr>
                <w:rFonts w:cstheme="minorHAnsi"/>
                <w:sz w:val="18"/>
                <w:szCs w:val="18"/>
              </w:rPr>
            </w:pPr>
            <w:r w:rsidRPr="00DD0DCA">
              <w:rPr>
                <w:rFonts w:cstheme="minorHAnsi"/>
                <w:sz w:val="18"/>
                <w:szCs w:val="18"/>
              </w:rPr>
              <w:t>211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right="136"/>
              <w:jc w:val="right"/>
              <w:rPr>
                <w:rFonts w:cstheme="minorHAnsi"/>
                <w:sz w:val="18"/>
                <w:szCs w:val="18"/>
              </w:rPr>
            </w:pPr>
            <w:r w:rsidRPr="00DD0DCA">
              <w:rPr>
                <w:rFonts w:cstheme="minorHAnsi"/>
                <w:sz w:val="18"/>
                <w:szCs w:val="18"/>
              </w:rPr>
              <w:t>(3)</w:t>
            </w: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8" w:right="86"/>
              <w:jc w:val="center"/>
              <w:rPr>
                <w:rFonts w:cstheme="minorHAnsi"/>
                <w:sz w:val="18"/>
                <w:szCs w:val="18"/>
              </w:rPr>
            </w:pPr>
            <w:r w:rsidRPr="00DD0DCA">
              <w:rPr>
                <w:rFonts w:cstheme="minorHAnsi"/>
                <w:sz w:val="18"/>
                <w:szCs w:val="18"/>
              </w:rPr>
              <w:t>111</w:t>
            </w: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29"/>
              <w:jc w:val="center"/>
              <w:rPr>
                <w:rFonts w:cstheme="minorHAnsi"/>
                <w:sz w:val="18"/>
                <w:szCs w:val="18"/>
              </w:rPr>
            </w:pPr>
            <w:r w:rsidRPr="00DD0DCA">
              <w:rPr>
                <w:rFonts w:cstheme="minorHAnsi"/>
                <w:sz w:val="18"/>
                <w:szCs w:val="18"/>
              </w:rPr>
              <w:t>(1)</w:t>
            </w:r>
          </w:p>
        </w:tc>
      </w:tr>
      <w:tr w:rsidR="00915B6C" w:rsidRPr="00DD0DCA">
        <w:trPr>
          <w:trHeight w:hRule="exact" w:val="276"/>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right="125"/>
              <w:jc w:val="right"/>
              <w:rPr>
                <w:rFonts w:cstheme="minorHAnsi"/>
                <w:sz w:val="18"/>
                <w:szCs w:val="18"/>
              </w:rPr>
            </w:pPr>
            <w:r w:rsidRPr="00DD0DCA">
              <w:rPr>
                <w:rFonts w:cstheme="minorHAnsi"/>
                <w:sz w:val="18"/>
                <w:szCs w:val="18"/>
              </w:rPr>
              <w:t>622</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6"/>
              <w:jc w:val="center"/>
              <w:rPr>
                <w:rFonts w:cstheme="minorHAnsi"/>
                <w:sz w:val="18"/>
                <w:szCs w:val="18"/>
              </w:rPr>
            </w:pPr>
            <w:r w:rsidRPr="00DD0DCA">
              <w:rPr>
                <w:rFonts w:cstheme="minorHAnsi"/>
                <w:sz w:val="18"/>
                <w:szCs w:val="18"/>
              </w:rPr>
              <w:t>531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7"/>
              <w:jc w:val="center"/>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6" w:right="86"/>
              <w:jc w:val="center"/>
              <w:rPr>
                <w:rFonts w:cstheme="minorHAnsi"/>
                <w:sz w:val="18"/>
                <w:szCs w:val="18"/>
              </w:rPr>
            </w:pPr>
            <w:r w:rsidRPr="00DD0DCA">
              <w:rPr>
                <w:rFonts w:cstheme="minorHAnsi"/>
                <w:sz w:val="18"/>
                <w:szCs w:val="18"/>
              </w:rPr>
              <w:t>521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3"/>
              <w:jc w:val="center"/>
              <w:rPr>
                <w:rFonts w:cstheme="minorHAnsi"/>
                <w:sz w:val="18"/>
                <w:szCs w:val="18"/>
              </w:rPr>
            </w:pPr>
            <w:r w:rsidRPr="00DD0DCA">
              <w:rPr>
                <w:rFonts w:cstheme="minorHAnsi"/>
                <w:sz w:val="18"/>
                <w:szCs w:val="18"/>
              </w:rPr>
              <w:t>421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0"/>
              <w:rPr>
                <w:rFonts w:cstheme="minorHAnsi"/>
                <w:sz w:val="18"/>
                <w:szCs w:val="18"/>
              </w:rPr>
            </w:pPr>
            <w:r w:rsidRPr="00DD0DCA">
              <w:rPr>
                <w:rFonts w:cstheme="minorHAnsi"/>
                <w:sz w:val="18"/>
                <w:szCs w:val="18"/>
              </w:rPr>
              <w:t>(6)</w:t>
            </w: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90" w:right="90"/>
              <w:jc w:val="center"/>
              <w:rPr>
                <w:rFonts w:cstheme="minorHAnsi"/>
                <w:sz w:val="18"/>
                <w:szCs w:val="18"/>
              </w:rPr>
            </w:pPr>
            <w:r w:rsidRPr="00DD0DCA">
              <w:rPr>
                <w:rFonts w:cstheme="minorHAnsi"/>
                <w:sz w:val="18"/>
                <w:szCs w:val="18"/>
              </w:rPr>
              <w:t>321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5"/>
              <w:jc w:val="center"/>
              <w:rPr>
                <w:rFonts w:cstheme="minorHAnsi"/>
                <w:sz w:val="18"/>
                <w:szCs w:val="18"/>
              </w:rPr>
            </w:pPr>
            <w:r w:rsidRPr="00DD0DCA">
              <w:rPr>
                <w:rFonts w:cstheme="minorHAnsi"/>
                <w:sz w:val="18"/>
                <w:szCs w:val="18"/>
              </w:rPr>
              <w:t>(6)</w:t>
            </w: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6" w:right="87"/>
              <w:jc w:val="center"/>
              <w:rPr>
                <w:rFonts w:cstheme="minorHAnsi"/>
                <w:sz w:val="18"/>
                <w:szCs w:val="18"/>
              </w:rPr>
            </w:pPr>
            <w:r w:rsidRPr="00DD0DCA">
              <w:rPr>
                <w:rFonts w:cstheme="minorHAnsi"/>
                <w:sz w:val="18"/>
                <w:szCs w:val="18"/>
              </w:rPr>
              <w:t>221</w:t>
            </w: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4" w:right="90"/>
              <w:jc w:val="center"/>
              <w:rPr>
                <w:rFonts w:cstheme="minorHAnsi"/>
                <w:sz w:val="18"/>
                <w:szCs w:val="18"/>
              </w:rPr>
            </w:pPr>
            <w:r w:rsidRPr="00DD0DCA">
              <w:rPr>
                <w:rFonts w:cstheme="minorHAnsi"/>
                <w:sz w:val="18"/>
                <w:szCs w:val="18"/>
              </w:rPr>
              <w:t>(3)</w:t>
            </w: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r>
      <w:tr w:rsidR="00915B6C" w:rsidRPr="00DD0DCA">
        <w:trPr>
          <w:trHeight w:hRule="exact" w:val="276"/>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right="125"/>
              <w:jc w:val="right"/>
              <w:rPr>
                <w:rFonts w:cstheme="minorHAnsi"/>
                <w:sz w:val="18"/>
                <w:szCs w:val="18"/>
              </w:rPr>
            </w:pPr>
            <w:r w:rsidRPr="00DD0DCA">
              <w:rPr>
                <w:rFonts w:cstheme="minorHAnsi"/>
                <w:sz w:val="18"/>
                <w:szCs w:val="18"/>
              </w:rPr>
              <w:t>541</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6"/>
              <w:jc w:val="center"/>
              <w:rPr>
                <w:rFonts w:cstheme="minorHAnsi"/>
                <w:sz w:val="18"/>
                <w:szCs w:val="18"/>
              </w:rPr>
            </w:pPr>
            <w:r w:rsidRPr="00DD0DCA">
              <w:rPr>
                <w:rFonts w:cstheme="minorHAnsi"/>
                <w:sz w:val="18"/>
                <w:szCs w:val="18"/>
              </w:rPr>
              <w:t>522</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7"/>
              <w:jc w:val="center"/>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6" w:right="86"/>
              <w:jc w:val="center"/>
              <w:rPr>
                <w:rFonts w:cstheme="minorHAnsi"/>
                <w:sz w:val="18"/>
                <w:szCs w:val="18"/>
              </w:rPr>
            </w:pPr>
            <w:r w:rsidRPr="00DD0DCA">
              <w:rPr>
                <w:rFonts w:cstheme="minorHAnsi"/>
                <w:sz w:val="18"/>
                <w:szCs w:val="18"/>
              </w:rPr>
              <w:t>431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3"/>
              <w:jc w:val="center"/>
              <w:rPr>
                <w:rFonts w:cstheme="minorHAnsi"/>
                <w:sz w:val="18"/>
                <w:szCs w:val="18"/>
              </w:rPr>
            </w:pPr>
            <w:r w:rsidRPr="00DD0DCA">
              <w:rPr>
                <w:rFonts w:cstheme="minorHAnsi"/>
                <w:sz w:val="18"/>
                <w:szCs w:val="18"/>
              </w:rPr>
              <w:t>331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0"/>
              <w:rPr>
                <w:rFonts w:cstheme="minorHAnsi"/>
                <w:sz w:val="18"/>
                <w:szCs w:val="18"/>
              </w:rPr>
            </w:pPr>
            <w:r w:rsidRPr="00DD0DCA">
              <w:rPr>
                <w:rFonts w:cstheme="minorHAnsi"/>
                <w:sz w:val="18"/>
                <w:szCs w:val="18"/>
              </w:rPr>
              <w:t>(3)</w:t>
            </w: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90" w:right="90"/>
              <w:jc w:val="center"/>
              <w:rPr>
                <w:rFonts w:cstheme="minorHAnsi"/>
                <w:sz w:val="18"/>
                <w:szCs w:val="18"/>
              </w:rPr>
            </w:pPr>
            <w:r w:rsidRPr="00DD0DCA">
              <w:rPr>
                <w:rFonts w:cstheme="minorHAnsi"/>
                <w:sz w:val="18"/>
                <w:szCs w:val="18"/>
              </w:rPr>
              <w:t>111</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5"/>
              <w:jc w:val="center"/>
              <w:rPr>
                <w:rFonts w:cstheme="minorHAnsi"/>
                <w:sz w:val="18"/>
                <w:szCs w:val="18"/>
              </w:rPr>
            </w:pPr>
            <w:r w:rsidRPr="00DD0DCA">
              <w:rPr>
                <w:rFonts w:cstheme="minorHAnsi"/>
                <w:sz w:val="18"/>
                <w:szCs w:val="18"/>
              </w:rPr>
              <w:t>(1)</w:t>
            </w: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r>
      <w:tr w:rsidR="00915B6C" w:rsidRPr="00DD0DCA">
        <w:trPr>
          <w:trHeight w:hRule="exact" w:val="276"/>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right="125"/>
              <w:jc w:val="right"/>
              <w:rPr>
                <w:rFonts w:cstheme="minorHAnsi"/>
                <w:sz w:val="18"/>
                <w:szCs w:val="18"/>
              </w:rPr>
            </w:pPr>
            <w:r w:rsidRPr="00DD0DCA">
              <w:rPr>
                <w:rFonts w:cstheme="minorHAnsi"/>
                <w:sz w:val="18"/>
                <w:szCs w:val="18"/>
              </w:rPr>
              <w:t>532</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6"/>
              <w:jc w:val="center"/>
              <w:rPr>
                <w:rFonts w:cstheme="minorHAnsi"/>
                <w:sz w:val="18"/>
                <w:szCs w:val="18"/>
              </w:rPr>
            </w:pPr>
            <w:r w:rsidRPr="00DD0DCA">
              <w:rPr>
                <w:rFonts w:cstheme="minorHAnsi"/>
                <w:sz w:val="18"/>
                <w:szCs w:val="18"/>
              </w:rPr>
              <w:t>441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7"/>
              <w:jc w:val="center"/>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6" w:right="86"/>
              <w:jc w:val="center"/>
              <w:rPr>
                <w:rFonts w:cstheme="minorHAnsi"/>
                <w:sz w:val="18"/>
                <w:szCs w:val="18"/>
              </w:rPr>
            </w:pPr>
            <w:r w:rsidRPr="00DD0DCA">
              <w:rPr>
                <w:rFonts w:cstheme="minorHAnsi"/>
                <w:sz w:val="18"/>
                <w:szCs w:val="18"/>
              </w:rPr>
              <w:t>422</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3"/>
              <w:jc w:val="center"/>
              <w:rPr>
                <w:rFonts w:cstheme="minorHAnsi"/>
                <w:sz w:val="18"/>
                <w:szCs w:val="18"/>
              </w:rPr>
            </w:pPr>
            <w:r w:rsidRPr="00DD0DCA">
              <w:rPr>
                <w:rFonts w:cstheme="minorHAnsi"/>
                <w:sz w:val="18"/>
                <w:szCs w:val="18"/>
              </w:rPr>
              <w:t>332</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0"/>
              <w:rPr>
                <w:rFonts w:cstheme="minorHAnsi"/>
                <w:sz w:val="18"/>
                <w:szCs w:val="18"/>
              </w:rPr>
            </w:pPr>
            <w:r w:rsidRPr="00DD0DCA">
              <w:rPr>
                <w:rFonts w:cstheme="minorHAnsi"/>
                <w:sz w:val="18"/>
                <w:szCs w:val="18"/>
              </w:rPr>
              <w:t>(3)</w:t>
            </w: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r>
      <w:tr w:rsidR="00915B6C" w:rsidRPr="00DD0DCA">
        <w:trPr>
          <w:trHeight w:hRule="exact" w:val="276"/>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right="125"/>
              <w:jc w:val="right"/>
              <w:rPr>
                <w:rFonts w:cstheme="minorHAnsi"/>
                <w:sz w:val="18"/>
                <w:szCs w:val="18"/>
              </w:rPr>
            </w:pPr>
            <w:r w:rsidRPr="00DD0DCA">
              <w:rPr>
                <w:rFonts w:cstheme="minorHAnsi"/>
                <w:sz w:val="18"/>
                <w:szCs w:val="18"/>
              </w:rPr>
              <w:t>442</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6"/>
              <w:jc w:val="center"/>
              <w:rPr>
                <w:rFonts w:cstheme="minorHAnsi"/>
                <w:sz w:val="18"/>
                <w:szCs w:val="18"/>
              </w:rPr>
            </w:pPr>
            <w:r w:rsidRPr="00DD0DCA">
              <w:rPr>
                <w:rFonts w:cstheme="minorHAnsi"/>
                <w:sz w:val="18"/>
                <w:szCs w:val="18"/>
              </w:rPr>
              <w:t>432</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7"/>
              <w:jc w:val="center"/>
              <w:rPr>
                <w:rFonts w:cstheme="minorHAnsi"/>
                <w:sz w:val="18"/>
                <w:szCs w:val="18"/>
              </w:rPr>
            </w:pPr>
            <w:r w:rsidRPr="00DD0DCA">
              <w:rPr>
                <w:rFonts w:cstheme="minorHAnsi"/>
                <w:sz w:val="18"/>
                <w:szCs w:val="18"/>
              </w:rPr>
              <w:t>(6)</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6" w:right="86"/>
              <w:jc w:val="center"/>
              <w:rPr>
                <w:rFonts w:cstheme="minorHAnsi"/>
                <w:sz w:val="18"/>
                <w:szCs w:val="18"/>
              </w:rPr>
            </w:pPr>
            <w:r w:rsidRPr="00DD0DCA">
              <w:rPr>
                <w:rFonts w:cstheme="minorHAnsi"/>
                <w:sz w:val="18"/>
                <w:szCs w:val="18"/>
              </w:rPr>
              <w:t>332</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r>
      <w:tr w:rsidR="00915B6C" w:rsidRPr="00DD0DCA">
        <w:trPr>
          <w:trHeight w:hRule="exact" w:val="414"/>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right="125"/>
              <w:jc w:val="right"/>
              <w:rPr>
                <w:rFonts w:cstheme="minorHAnsi"/>
                <w:sz w:val="18"/>
                <w:szCs w:val="18"/>
              </w:rPr>
            </w:pPr>
            <w:r w:rsidRPr="00DD0DCA">
              <w:rPr>
                <w:rFonts w:cstheme="minorHAnsi"/>
                <w:sz w:val="18"/>
                <w:szCs w:val="18"/>
              </w:rPr>
              <w:t>433</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132"/>
              <w:rPr>
                <w:rFonts w:cstheme="minorHAnsi"/>
                <w:sz w:val="18"/>
                <w:szCs w:val="18"/>
              </w:rPr>
            </w:pPr>
            <w:r w:rsidRPr="00DD0DCA">
              <w:rPr>
                <w:rFonts w:cstheme="minorHAnsi"/>
                <w:sz w:val="18"/>
                <w:szCs w:val="18"/>
              </w:rPr>
              <w:t>(3)</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5" w:right="86"/>
              <w:jc w:val="center"/>
              <w:rPr>
                <w:rFonts w:cstheme="minorHAnsi"/>
                <w:sz w:val="18"/>
                <w:szCs w:val="18"/>
              </w:rPr>
            </w:pPr>
            <w:r w:rsidRPr="00DD0DCA">
              <w:rPr>
                <w:rFonts w:cstheme="minorHAnsi"/>
                <w:sz w:val="18"/>
                <w:szCs w:val="18"/>
              </w:rPr>
              <w:t>333</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after="0" w:line="271" w:lineRule="exact"/>
              <w:ind w:left="87" w:right="87"/>
              <w:jc w:val="center"/>
              <w:rPr>
                <w:rFonts w:cstheme="minorHAnsi"/>
                <w:sz w:val="18"/>
                <w:szCs w:val="18"/>
              </w:rPr>
            </w:pPr>
            <w:r w:rsidRPr="00DD0DCA">
              <w:rPr>
                <w:rFonts w:cstheme="minorHAnsi"/>
                <w:sz w:val="18"/>
                <w:szCs w:val="18"/>
              </w:rPr>
              <w:t>(1)</w:t>
            </w: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r>
      <w:tr w:rsidR="00915B6C" w:rsidRPr="00DD0DCA">
        <w:trPr>
          <w:trHeight w:hRule="exact" w:val="409"/>
        </w:trPr>
        <w:tc>
          <w:tcPr>
            <w:tcW w:w="55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right="106"/>
              <w:jc w:val="right"/>
              <w:rPr>
                <w:rFonts w:cstheme="minorHAnsi"/>
                <w:sz w:val="18"/>
                <w:szCs w:val="18"/>
              </w:rPr>
            </w:pPr>
            <w:r w:rsidRPr="00DD0DCA">
              <w:rPr>
                <w:rFonts w:cstheme="minorHAnsi"/>
                <w:sz w:val="18"/>
                <w:szCs w:val="18"/>
              </w:rPr>
              <w:t>(27)</w:t>
            </w:r>
          </w:p>
        </w:tc>
        <w:tc>
          <w:tcPr>
            <w:tcW w:w="546"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4" w:right="86"/>
              <w:jc w:val="center"/>
              <w:rPr>
                <w:rFonts w:cstheme="minorHAnsi"/>
                <w:sz w:val="18"/>
                <w:szCs w:val="18"/>
              </w:rPr>
            </w:pPr>
            <w:r w:rsidRPr="00DD0DCA">
              <w:rPr>
                <w:rFonts w:cstheme="minorHAnsi"/>
                <w:sz w:val="18"/>
                <w:szCs w:val="18"/>
              </w:rPr>
              <w:t>(25)</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6" w:right="86"/>
              <w:jc w:val="center"/>
              <w:rPr>
                <w:rFonts w:cstheme="minorHAnsi"/>
                <w:sz w:val="18"/>
                <w:szCs w:val="18"/>
              </w:rPr>
            </w:pPr>
            <w:r w:rsidRPr="00DD0DCA">
              <w:rPr>
                <w:rFonts w:cstheme="minorHAnsi"/>
                <w:sz w:val="18"/>
                <w:szCs w:val="18"/>
              </w:rPr>
              <w:t>(21)</w:t>
            </w:r>
          </w:p>
        </w:tc>
        <w:tc>
          <w:tcPr>
            <w:tcW w:w="550"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16"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84"/>
              <w:jc w:val="center"/>
              <w:rPr>
                <w:rFonts w:cstheme="minorHAnsi"/>
                <w:sz w:val="18"/>
                <w:szCs w:val="18"/>
              </w:rPr>
            </w:pPr>
            <w:r w:rsidRPr="00DD0DCA">
              <w:rPr>
                <w:rFonts w:cstheme="minorHAnsi"/>
                <w:sz w:val="18"/>
                <w:szCs w:val="18"/>
              </w:rPr>
              <w:t>(15)</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620"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90" w:right="90"/>
              <w:jc w:val="center"/>
              <w:rPr>
                <w:rFonts w:cstheme="minorHAnsi"/>
                <w:sz w:val="18"/>
                <w:szCs w:val="18"/>
              </w:rPr>
            </w:pPr>
            <w:r w:rsidRPr="00DD0DCA">
              <w:rPr>
                <w:rFonts w:cstheme="minorHAnsi"/>
                <w:sz w:val="18"/>
                <w:szCs w:val="18"/>
              </w:rPr>
              <w:t>(10)</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4"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6" w:right="86"/>
              <w:jc w:val="center"/>
              <w:rPr>
                <w:rFonts w:cstheme="minorHAnsi"/>
                <w:sz w:val="18"/>
                <w:szCs w:val="18"/>
              </w:rPr>
            </w:pPr>
            <w:r w:rsidRPr="00DD0DCA">
              <w:rPr>
                <w:rFonts w:cstheme="minorHAnsi"/>
                <w:sz w:val="18"/>
                <w:szCs w:val="18"/>
              </w:rPr>
              <w:t>(6)</w:t>
            </w:r>
          </w:p>
        </w:tc>
        <w:tc>
          <w:tcPr>
            <w:tcW w:w="552"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90" w:right="85"/>
              <w:jc w:val="center"/>
              <w:rPr>
                <w:rFonts w:cstheme="minorHAnsi"/>
                <w:sz w:val="18"/>
                <w:szCs w:val="18"/>
              </w:rPr>
            </w:pPr>
            <w:r w:rsidRPr="00DD0DCA">
              <w:rPr>
                <w:rFonts w:cstheme="minorHAnsi"/>
                <w:sz w:val="18"/>
                <w:szCs w:val="18"/>
              </w:rPr>
              <w:t>(3)</w:t>
            </w:r>
          </w:p>
        </w:tc>
        <w:tc>
          <w:tcPr>
            <w:tcW w:w="548" w:type="dxa"/>
            <w:tcBorders>
              <w:top w:val="none" w:sz="6" w:space="0" w:color="auto"/>
              <w:left w:val="none" w:sz="6" w:space="0" w:color="auto"/>
              <w:bottom w:val="none" w:sz="6" w:space="0" w:color="auto"/>
              <w:right w:val="none" w:sz="6" w:space="0" w:color="auto"/>
            </w:tcBorders>
          </w:tcPr>
          <w:p w:rsidR="00915B6C" w:rsidRPr="00DD0DCA" w:rsidRDefault="00915B6C" w:rsidP="00915B6C">
            <w:pPr>
              <w:autoSpaceDE w:val="0"/>
              <w:autoSpaceDN w:val="0"/>
              <w:adjustRightInd w:val="0"/>
              <w:spacing w:after="0" w:line="240" w:lineRule="auto"/>
              <w:rPr>
                <w:rFonts w:cstheme="minorHAnsi"/>
                <w:sz w:val="18"/>
                <w:szCs w:val="18"/>
              </w:rPr>
            </w:pPr>
          </w:p>
        </w:tc>
        <w:tc>
          <w:tcPr>
            <w:tcW w:w="5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86"/>
              <w:jc w:val="center"/>
              <w:rPr>
                <w:rFonts w:cstheme="minorHAnsi"/>
                <w:sz w:val="18"/>
                <w:szCs w:val="18"/>
              </w:rPr>
            </w:pPr>
            <w:r w:rsidRPr="00DD0DCA">
              <w:rPr>
                <w:rFonts w:cstheme="minorHAnsi"/>
                <w:sz w:val="18"/>
                <w:szCs w:val="18"/>
              </w:rPr>
              <w:t>(1)</w:t>
            </w:r>
          </w:p>
        </w:tc>
        <w:tc>
          <w:tcPr>
            <w:tcW w:w="678" w:type="dxa"/>
            <w:tcBorders>
              <w:top w:val="none" w:sz="6" w:space="0" w:color="auto"/>
              <w:left w:val="none" w:sz="6" w:space="0" w:color="auto"/>
              <w:bottom w:val="none" w:sz="6" w:space="0" w:color="auto"/>
              <w:right w:val="none" w:sz="6" w:space="0" w:color="auto"/>
            </w:tcBorders>
          </w:tcPr>
          <w:p w:rsidR="00915B6C" w:rsidRPr="00DD0DCA" w:rsidRDefault="00915B6C" w:rsidP="00915B6C">
            <w:pPr>
              <w:kinsoku w:val="0"/>
              <w:overflowPunct w:val="0"/>
              <w:autoSpaceDE w:val="0"/>
              <w:autoSpaceDN w:val="0"/>
              <w:adjustRightInd w:val="0"/>
              <w:spacing w:before="133" w:after="0" w:line="240" w:lineRule="auto"/>
              <w:ind w:left="87" w:right="30"/>
              <w:jc w:val="center"/>
              <w:rPr>
                <w:rFonts w:cstheme="minorHAnsi"/>
                <w:sz w:val="18"/>
                <w:szCs w:val="18"/>
              </w:rPr>
            </w:pPr>
            <w:r w:rsidRPr="00DD0DCA">
              <w:rPr>
                <w:rFonts w:cstheme="minorHAnsi"/>
                <w:sz w:val="18"/>
                <w:szCs w:val="18"/>
              </w:rPr>
              <w:t>(108)</w:t>
            </w:r>
          </w:p>
        </w:tc>
      </w:tr>
    </w:tbl>
    <w:p w:rsidR="00915B6C" w:rsidRPr="00DD0DCA" w:rsidRDefault="00915B6C" w:rsidP="00915B6C">
      <w:pPr>
        <w:kinsoku w:val="0"/>
        <w:overflowPunct w:val="0"/>
        <w:autoSpaceDE w:val="0"/>
        <w:autoSpaceDN w:val="0"/>
        <w:adjustRightInd w:val="0"/>
        <w:spacing w:after="0" w:line="240" w:lineRule="auto"/>
        <w:rPr>
          <w:rFonts w:cstheme="minorHAnsi"/>
          <w:sz w:val="18"/>
          <w:szCs w:val="18"/>
        </w:rPr>
      </w:pPr>
    </w:p>
    <w:p w:rsidR="00915B6C" w:rsidRPr="00DD0DCA" w:rsidRDefault="00915B6C" w:rsidP="00915B6C">
      <w:pPr>
        <w:kinsoku w:val="0"/>
        <w:overflowPunct w:val="0"/>
        <w:autoSpaceDE w:val="0"/>
        <w:autoSpaceDN w:val="0"/>
        <w:adjustRightInd w:val="0"/>
        <w:spacing w:before="50" w:after="0" w:line="240" w:lineRule="auto"/>
        <w:ind w:left="100" w:right="1138" w:firstLine="284"/>
        <w:rPr>
          <w:rFonts w:cstheme="minorHAnsi"/>
          <w:sz w:val="18"/>
          <w:szCs w:val="18"/>
        </w:rPr>
      </w:pPr>
      <w:r w:rsidRPr="00DD0DCA">
        <w:rPr>
          <w:rFonts w:cstheme="minorHAnsi"/>
          <w:sz w:val="18"/>
          <w:szCs w:val="18"/>
        </w:rPr>
        <w:t>Nella prima casella abbiamo il punto 10. e sotto di esso 6. triplicità di numeri, con i quali egli si può comporre, che sono 6.3.1., 6.2.2., 5.4.1., 5.3.2., 4.4.2., 4.3.3. E perché la prima triplicità 6.3.1. è composta di tre numeri diversi, può (come sopra si è dichiarato) esser fatta da 6. scoperte di dadi differenti; però accanto ad essa triplicità</w:t>
      </w:r>
    </w:p>
    <w:p w:rsidR="00915B6C" w:rsidRPr="00DD0DCA" w:rsidRDefault="00915B6C" w:rsidP="00915B6C">
      <w:pPr>
        <w:kinsoku w:val="0"/>
        <w:overflowPunct w:val="0"/>
        <w:autoSpaceDE w:val="0"/>
        <w:autoSpaceDN w:val="0"/>
        <w:adjustRightInd w:val="0"/>
        <w:spacing w:after="0" w:line="240" w:lineRule="auto"/>
        <w:ind w:left="100" w:right="1099"/>
        <w:rPr>
          <w:rFonts w:cstheme="minorHAnsi"/>
          <w:sz w:val="18"/>
          <w:szCs w:val="18"/>
        </w:rPr>
      </w:pPr>
      <w:r w:rsidRPr="00DD0DCA">
        <w:rPr>
          <w:rFonts w:cstheme="minorHAnsi"/>
          <w:sz w:val="18"/>
          <w:szCs w:val="18"/>
        </w:rPr>
        <w:t>6.3.1. si nota 6. Ed essendo la seconda 6.2.2. composta di due numeri eguali, e di un altro diverso, non può prodursi se non in 3. differenti scoperte, però se gli nota accanto</w:t>
      </w:r>
    </w:p>
    <w:p w:rsidR="00915B6C" w:rsidRPr="00DD0DCA" w:rsidRDefault="00915B6C" w:rsidP="00DD0DCA">
      <w:pPr>
        <w:kinsoku w:val="0"/>
        <w:overflowPunct w:val="0"/>
        <w:autoSpaceDE w:val="0"/>
        <w:autoSpaceDN w:val="0"/>
        <w:adjustRightInd w:val="0"/>
        <w:spacing w:after="0" w:line="240" w:lineRule="auto"/>
        <w:ind w:left="100" w:right="965"/>
        <w:rPr>
          <w:rFonts w:cstheme="minorHAnsi"/>
          <w:sz w:val="18"/>
          <w:szCs w:val="18"/>
        </w:rPr>
      </w:pPr>
      <w:r w:rsidRPr="00DD0DCA">
        <w:rPr>
          <w:rFonts w:cstheme="minorHAnsi"/>
          <w:sz w:val="18"/>
          <w:szCs w:val="18"/>
        </w:rPr>
        <w:t>3. La terza triplicità 5.4.1., composta di tre numeri diversi può farsi da 6.scoperte, onde si nota con il numero 6. e così dell’altre tutte. E finalmente a piè della colonnetta de’ numeri delle scoperte è raccolta la somma di tutte: dove si vede, come il punto 10. Può farsi da 27. scoperte di dadi differenti ma il punto 9. [come il punto 12.] da 25 solamente, e l’8. da 21., il 7. da 15., il 6. da 10., il 5. da 6., il 4. da 3. e finalmente il 3.da 1., le quali tutte sommate insieme ascendono al numero di 108. Ed essendo altrettante le scoperte dei sossopra, cioè dei punti 11. 12.13. 14. 15. 16. 17. 18. si raccoglie la somma di tutte le scoperte possibile a farsi colle facce dei tre dadi, che sono 216. E da questa tavola potrà ognuno ch’intenda il giuoco andar puntualissimamente misurando tutti i vantaggi per minimi che sieno delle zare, degl’incontri, e di qualunque altra particolar</w:t>
      </w:r>
      <w:r w:rsidR="00DD0DCA">
        <w:rPr>
          <w:rFonts w:cstheme="minorHAnsi"/>
          <w:sz w:val="18"/>
          <w:szCs w:val="18"/>
        </w:rPr>
        <w:t xml:space="preserve"> </w:t>
      </w:r>
      <w:r w:rsidRPr="00DD0DCA">
        <w:rPr>
          <w:rFonts w:cstheme="minorHAnsi"/>
          <w:sz w:val="18"/>
          <w:szCs w:val="18"/>
        </w:rPr>
        <w:t>regola, che in esso giuoco si osserva.”</w:t>
      </w:r>
    </w:p>
    <w:p w:rsidR="00915B6C" w:rsidRDefault="00915B6C"/>
    <w:p w:rsidR="00DD0DCA" w:rsidRDefault="00DD0DCA">
      <w:pPr>
        <w:rPr>
          <w:rFonts w:ascii="Arial" w:hAnsi="Arial" w:cs="Arial"/>
          <w:b/>
          <w:sz w:val="20"/>
          <w:szCs w:val="20"/>
        </w:rPr>
      </w:pPr>
    </w:p>
    <w:p w:rsidR="00DD0DCA" w:rsidRDefault="00DD0DCA">
      <w:pPr>
        <w:rPr>
          <w:rFonts w:ascii="Arial" w:hAnsi="Arial" w:cs="Arial"/>
          <w:b/>
          <w:sz w:val="20"/>
          <w:szCs w:val="20"/>
        </w:rPr>
      </w:pPr>
    </w:p>
    <w:p w:rsidR="00DD0DCA" w:rsidRDefault="00DD0DCA">
      <w:pPr>
        <w:rPr>
          <w:rFonts w:ascii="Arial" w:hAnsi="Arial" w:cs="Arial"/>
          <w:b/>
          <w:sz w:val="20"/>
          <w:szCs w:val="20"/>
        </w:rPr>
      </w:pPr>
    </w:p>
    <w:p w:rsidR="00DD0DCA" w:rsidRDefault="00DD0DCA">
      <w:pPr>
        <w:rPr>
          <w:rFonts w:ascii="Arial" w:hAnsi="Arial" w:cs="Arial"/>
          <w:b/>
          <w:sz w:val="20"/>
          <w:szCs w:val="20"/>
        </w:rPr>
      </w:pPr>
    </w:p>
    <w:p w:rsidR="009C0747" w:rsidRPr="003E6907" w:rsidRDefault="009C0747">
      <w:pPr>
        <w:rPr>
          <w:rFonts w:ascii="Arial" w:hAnsi="Arial" w:cs="Arial"/>
          <w:b/>
          <w:sz w:val="20"/>
          <w:szCs w:val="20"/>
        </w:rPr>
      </w:pPr>
      <w:r w:rsidRPr="003E6907">
        <w:rPr>
          <w:rFonts w:ascii="Arial" w:hAnsi="Arial" w:cs="Arial"/>
          <w:b/>
          <w:sz w:val="20"/>
          <w:szCs w:val="20"/>
        </w:rPr>
        <w:t>Tabella di valutazione</w:t>
      </w:r>
    </w:p>
    <w:p w:rsidR="008C1492" w:rsidRDefault="008C1492">
      <w:pPr>
        <w:rPr>
          <w:b/>
          <w:sz w:val="24"/>
          <w:szCs w:val="24"/>
        </w:rPr>
      </w:pPr>
    </w:p>
    <w:tbl>
      <w:tblPr>
        <w:tblW w:w="10498" w:type="dxa"/>
        <w:tblInd w:w="-567" w:type="dxa"/>
        <w:tblCellMar>
          <w:top w:w="85" w:type="dxa"/>
          <w:left w:w="113" w:type="dxa"/>
          <w:bottom w:w="85" w:type="dxa"/>
          <w:right w:w="125" w:type="dxa"/>
        </w:tblCellMar>
        <w:tblLook w:val="04A0" w:firstRow="1" w:lastRow="0" w:firstColumn="1" w:lastColumn="0" w:noHBand="0" w:noVBand="1"/>
      </w:tblPr>
      <w:tblGrid>
        <w:gridCol w:w="539"/>
        <w:gridCol w:w="2845"/>
        <w:gridCol w:w="6362"/>
        <w:gridCol w:w="752"/>
      </w:tblGrid>
      <w:tr w:rsidR="008C1492" w:rsidTr="008C1492">
        <w:trPr>
          <w:trHeight w:val="227"/>
        </w:trPr>
        <w:tc>
          <w:tcPr>
            <w:tcW w:w="539" w:type="dxa"/>
            <w:tcBorders>
              <w:top w:val="single" w:sz="4" w:space="0" w:color="000000"/>
              <w:left w:val="single" w:sz="4" w:space="0" w:color="000000"/>
              <w:bottom w:val="single" w:sz="4" w:space="0" w:color="000000"/>
              <w:right w:val="nil"/>
            </w:tcBorders>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Es.</w:t>
            </w:r>
          </w:p>
        </w:tc>
        <w:tc>
          <w:tcPr>
            <w:tcW w:w="2845" w:type="dxa"/>
            <w:tcBorders>
              <w:top w:val="single" w:sz="4" w:space="0" w:color="000000"/>
              <w:left w:val="single" w:sz="4" w:space="0" w:color="000000"/>
              <w:bottom w:val="single" w:sz="4" w:space="0" w:color="000000"/>
              <w:right w:val="nil"/>
            </w:tcBorders>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Risultati attesi</w:t>
            </w:r>
          </w:p>
        </w:tc>
        <w:tc>
          <w:tcPr>
            <w:tcW w:w="6362" w:type="dxa"/>
            <w:tcBorders>
              <w:top w:val="single" w:sz="4" w:space="0" w:color="000000"/>
              <w:left w:val="single" w:sz="4" w:space="0" w:color="000000"/>
              <w:bottom w:val="single" w:sz="4" w:space="0" w:color="000000"/>
              <w:right w:val="nil"/>
            </w:tcBorders>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Elementi di valutazione</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Punti</w:t>
            </w:r>
          </w:p>
        </w:tc>
      </w:tr>
      <w:tr w:rsidR="008C1492" w:rsidTr="008C1492">
        <w:trPr>
          <w:trHeight w:val="227"/>
        </w:trPr>
        <w:tc>
          <w:tcPr>
            <w:tcW w:w="539" w:type="dxa"/>
            <w:tcBorders>
              <w:top w:val="single" w:sz="4" w:space="0" w:color="000000"/>
              <w:left w:val="single" w:sz="4" w:space="0" w:color="000000"/>
              <w:bottom w:val="single" w:sz="4" w:space="0" w:color="000000"/>
              <w:right w:val="nil"/>
            </w:tcBorders>
            <w:shd w:val="clear" w:color="auto" w:fill="E6E6E6"/>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1</w:t>
            </w:r>
          </w:p>
        </w:tc>
        <w:tc>
          <w:tcPr>
            <w:tcW w:w="9207" w:type="dxa"/>
            <w:gridSpan w:val="2"/>
            <w:tcBorders>
              <w:top w:val="single" w:sz="4" w:space="0" w:color="000000"/>
              <w:left w:val="single" w:sz="4" w:space="0" w:color="000000"/>
              <w:bottom w:val="single" w:sz="4" w:space="0" w:color="000000"/>
              <w:right w:val="nil"/>
            </w:tcBorders>
            <w:shd w:val="clear" w:color="auto" w:fill="E6E6E6"/>
            <w:vAlign w:val="center"/>
            <w:hideMark/>
          </w:tcPr>
          <w:p w:rsidR="008C1492" w:rsidRDefault="008C1492">
            <w:pPr>
              <w:suppressAutoHyphens/>
              <w:snapToGrid w:val="0"/>
              <w:rPr>
                <w:rFonts w:ascii="Arial" w:hAnsi="Arial" w:cs="Arial"/>
                <w:b/>
                <w:bCs/>
                <w:sz w:val="20"/>
                <w:szCs w:val="20"/>
                <w:lang w:eastAsia="ar-SA"/>
              </w:rPr>
            </w:pPr>
            <w:r w:rsidRPr="008C1492">
              <w:rPr>
                <w:rFonts w:ascii="Arial" w:hAnsi="Arial" w:cs="Arial"/>
                <w:b/>
                <w:bCs/>
                <w:sz w:val="20"/>
                <w:szCs w:val="20"/>
              </w:rPr>
              <w:t>Le “triplette” di Galileo</w:t>
            </w:r>
          </w:p>
        </w:tc>
        <w:tc>
          <w:tcPr>
            <w:tcW w:w="752"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rsidR="008C1492" w:rsidRDefault="008C1492">
            <w:pPr>
              <w:pStyle w:val="Titolo"/>
              <w:snapToGrid w:val="0"/>
              <w:rPr>
                <w:rFonts w:ascii="Arial" w:hAnsi="Arial" w:cs="Arial"/>
                <w:b/>
                <w:sz w:val="20"/>
                <w:szCs w:val="20"/>
                <w:lang w:val="it-IT"/>
              </w:rPr>
            </w:pPr>
            <w:r>
              <w:rPr>
                <w:rFonts w:ascii="Arial" w:hAnsi="Arial" w:cs="Arial"/>
                <w:b/>
                <w:sz w:val="20"/>
                <w:szCs w:val="20"/>
                <w:lang w:val="it-IT"/>
              </w:rPr>
              <w:t>10</w:t>
            </w:r>
          </w:p>
        </w:tc>
      </w:tr>
      <w:tr w:rsidR="008C1492" w:rsidRPr="008C1492" w:rsidTr="008C1492">
        <w:trPr>
          <w:trHeight w:val="454"/>
        </w:trPr>
        <w:tc>
          <w:tcPr>
            <w:tcW w:w="539" w:type="dxa"/>
            <w:vMerge w:val="restart"/>
            <w:tcBorders>
              <w:top w:val="single" w:sz="4" w:space="0" w:color="000000"/>
              <w:left w:val="single" w:sz="4" w:space="0" w:color="000000"/>
              <w:bottom w:val="single" w:sz="4" w:space="0" w:color="000000"/>
              <w:right w:val="nil"/>
            </w:tcBorders>
            <w:vAlign w:val="center"/>
          </w:tcPr>
          <w:p w:rsidR="008C1492" w:rsidRDefault="008C1492">
            <w:pPr>
              <w:pStyle w:val="Titolo"/>
              <w:snapToGrid w:val="0"/>
              <w:rPr>
                <w:rFonts w:ascii="Arial" w:hAnsi="Arial" w:cs="Arial"/>
                <w:sz w:val="18"/>
                <w:szCs w:val="18"/>
                <w:lang w:val="it-IT"/>
              </w:rPr>
            </w:pPr>
          </w:p>
        </w:tc>
        <w:tc>
          <w:tcPr>
            <w:tcW w:w="2845" w:type="dxa"/>
            <w:vMerge w:val="restart"/>
            <w:tcBorders>
              <w:top w:val="single" w:sz="4" w:space="0" w:color="000000"/>
              <w:left w:val="single" w:sz="4" w:space="0" w:color="000000"/>
              <w:bottom w:val="single" w:sz="4" w:space="0" w:color="000000"/>
              <w:right w:val="nil"/>
            </w:tcBorders>
            <w:vAlign w:val="center"/>
            <w:hideMark/>
          </w:tcPr>
          <w:p w:rsidR="008C1492" w:rsidRDefault="00DD0DCA" w:rsidP="008C1492">
            <w:pPr>
              <w:pStyle w:val="Titolo"/>
              <w:snapToGrid w:val="0"/>
              <w:jc w:val="left"/>
              <w:rPr>
                <w:rFonts w:ascii="Arial" w:hAnsi="Arial" w:cs="Arial"/>
                <w:bCs/>
                <w:sz w:val="18"/>
                <w:szCs w:val="18"/>
                <w:lang w:val="it-IT"/>
              </w:rPr>
            </w:pPr>
            <w:r>
              <w:rPr>
                <w:rFonts w:ascii="Arial" w:hAnsi="Arial" w:cs="Arial"/>
                <w:bCs/>
                <w:sz w:val="18"/>
                <w:szCs w:val="18"/>
                <w:lang w:val="it-IT"/>
              </w:rPr>
              <w:t>Comprensione del testo.</w:t>
            </w:r>
          </w:p>
          <w:p w:rsidR="001D7477" w:rsidRDefault="001D7477" w:rsidP="001D7477">
            <w:pPr>
              <w:pStyle w:val="Titolo"/>
              <w:snapToGrid w:val="0"/>
              <w:jc w:val="left"/>
              <w:rPr>
                <w:rFonts w:ascii="Arial" w:hAnsi="Arial" w:cs="Arial"/>
                <w:bCs/>
                <w:sz w:val="18"/>
                <w:szCs w:val="18"/>
                <w:lang w:val="it-IT"/>
              </w:rPr>
            </w:pPr>
            <w:r w:rsidRPr="001D7477">
              <w:rPr>
                <w:rFonts w:ascii="Arial" w:hAnsi="Arial" w:cs="Arial"/>
                <w:bCs/>
                <w:sz w:val="18"/>
                <w:szCs w:val="18"/>
                <w:lang w:val="it-IT"/>
              </w:rPr>
              <w:t>Individuazione di tripletta.</w:t>
            </w:r>
          </w:p>
          <w:p w:rsidR="001D7477" w:rsidRPr="001D7477" w:rsidRDefault="001D7477" w:rsidP="001D7477">
            <w:pPr>
              <w:pStyle w:val="Titolo"/>
              <w:snapToGrid w:val="0"/>
              <w:jc w:val="left"/>
              <w:rPr>
                <w:rFonts w:ascii="Arial" w:hAnsi="Arial" w:cs="Arial"/>
                <w:bCs/>
                <w:iCs/>
                <w:sz w:val="18"/>
                <w:szCs w:val="18"/>
                <w:lang w:val="it-IT"/>
              </w:rPr>
            </w:pPr>
            <w:r w:rsidRPr="00A80ECE">
              <w:rPr>
                <w:rFonts w:ascii="Arial" w:hAnsi="Arial" w:cs="Arial"/>
                <w:bCs/>
                <w:iCs/>
                <w:sz w:val="18"/>
                <w:szCs w:val="18"/>
                <w:lang w:val="it-IT"/>
              </w:rPr>
              <w:t>Approccio frequentista</w:t>
            </w:r>
            <w:r w:rsidRPr="001D7477">
              <w:rPr>
                <w:rFonts w:ascii="Arial" w:hAnsi="Arial" w:cs="Arial"/>
                <w:bCs/>
                <w:iCs/>
                <w:sz w:val="18"/>
                <w:szCs w:val="18"/>
                <w:lang w:val="it-IT"/>
              </w:rPr>
              <w:t xml:space="preserve"> alla probabilità.</w:t>
            </w:r>
          </w:p>
          <w:p w:rsidR="001D7477" w:rsidRPr="001D7477" w:rsidRDefault="001D7477" w:rsidP="001D7477">
            <w:pPr>
              <w:pStyle w:val="Sottotitolo"/>
              <w:rPr>
                <w:rFonts w:eastAsia="Times New Roman" w:cs="Arial"/>
                <w:bCs/>
                <w:i w:val="0"/>
                <w:iCs w:val="0"/>
                <w:sz w:val="18"/>
                <w:szCs w:val="18"/>
                <w:lang w:val="it-IT"/>
              </w:rPr>
            </w:pPr>
          </w:p>
        </w:tc>
        <w:tc>
          <w:tcPr>
            <w:tcW w:w="6362" w:type="dxa"/>
            <w:tcBorders>
              <w:top w:val="single" w:sz="4" w:space="0" w:color="000000"/>
              <w:left w:val="single" w:sz="4" w:space="0" w:color="000000"/>
              <w:bottom w:val="single" w:sz="4" w:space="0" w:color="000000"/>
              <w:right w:val="nil"/>
            </w:tcBorders>
            <w:vAlign w:val="center"/>
          </w:tcPr>
          <w:p w:rsidR="008C1492" w:rsidRPr="0036125B" w:rsidRDefault="0036125B">
            <w:pPr>
              <w:pStyle w:val="Titolo"/>
              <w:snapToGrid w:val="0"/>
              <w:jc w:val="left"/>
              <w:rPr>
                <w:rFonts w:ascii="Arial" w:hAnsi="Arial" w:cs="Arial"/>
                <w:sz w:val="18"/>
                <w:szCs w:val="18"/>
                <w:lang w:val="it-IT"/>
              </w:rPr>
            </w:pPr>
            <w:r w:rsidRPr="0036125B">
              <w:rPr>
                <w:rFonts w:ascii="Arial" w:hAnsi="Arial" w:cs="Arial"/>
                <w:sz w:val="18"/>
                <w:szCs w:val="18"/>
                <w:lang w:val="it-IT"/>
              </w:rPr>
              <w:t>Risoluzione completa</w:t>
            </w:r>
          </w:p>
        </w:tc>
        <w:tc>
          <w:tcPr>
            <w:tcW w:w="752" w:type="dxa"/>
            <w:tcBorders>
              <w:top w:val="single" w:sz="4" w:space="0" w:color="000000"/>
              <w:left w:val="single" w:sz="4" w:space="0" w:color="000000"/>
              <w:bottom w:val="single" w:sz="4" w:space="0" w:color="000000"/>
              <w:right w:val="single" w:sz="4" w:space="0" w:color="000000"/>
            </w:tcBorders>
            <w:vAlign w:val="center"/>
          </w:tcPr>
          <w:p w:rsidR="008C1492" w:rsidRDefault="0036125B">
            <w:pPr>
              <w:pStyle w:val="Titolo"/>
              <w:snapToGrid w:val="0"/>
              <w:rPr>
                <w:rFonts w:ascii="Arial" w:hAnsi="Arial" w:cs="Arial"/>
                <w:sz w:val="18"/>
                <w:szCs w:val="18"/>
                <w:lang w:val="it-IT"/>
              </w:rPr>
            </w:pPr>
            <w:r>
              <w:rPr>
                <w:rFonts w:ascii="Arial" w:hAnsi="Arial" w:cs="Arial"/>
                <w:sz w:val="18"/>
                <w:szCs w:val="18"/>
                <w:lang w:val="it-IT"/>
              </w:rPr>
              <w:t>10</w:t>
            </w:r>
          </w:p>
        </w:tc>
      </w:tr>
      <w:tr w:rsidR="008C1492" w:rsidTr="008C1492">
        <w:trPr>
          <w:trHeight w:val="454"/>
        </w:trPr>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bCs/>
                <w:sz w:val="18"/>
                <w:szCs w:val="18"/>
                <w:lang w:eastAsia="ar-SA"/>
              </w:rPr>
            </w:pPr>
          </w:p>
        </w:tc>
        <w:tc>
          <w:tcPr>
            <w:tcW w:w="6362" w:type="dxa"/>
            <w:tcBorders>
              <w:top w:val="single" w:sz="4" w:space="0" w:color="000000"/>
              <w:left w:val="single" w:sz="4" w:space="0" w:color="000000"/>
              <w:bottom w:val="single" w:sz="4" w:space="0" w:color="000000"/>
              <w:right w:val="nil"/>
            </w:tcBorders>
            <w:vAlign w:val="center"/>
          </w:tcPr>
          <w:p w:rsidR="008C1492" w:rsidRDefault="0036125B">
            <w:pPr>
              <w:pStyle w:val="Titolo"/>
              <w:snapToGrid w:val="0"/>
              <w:jc w:val="left"/>
              <w:rPr>
                <w:rFonts w:ascii="Arial" w:hAnsi="Arial" w:cs="Arial"/>
                <w:sz w:val="18"/>
                <w:szCs w:val="18"/>
                <w:lang w:val="it-IT"/>
              </w:rPr>
            </w:pPr>
            <w:r>
              <w:rPr>
                <w:rFonts w:ascii="Arial" w:hAnsi="Arial" w:cs="Arial"/>
                <w:sz w:val="18"/>
                <w:szCs w:val="18"/>
                <w:lang w:val="it-IT"/>
              </w:rPr>
              <w:t>Risoluzione con impostazione corretta e motivata ma con numero di triplette incompleto ( mancanti al massimo, in totale, 4)</w:t>
            </w:r>
          </w:p>
        </w:tc>
        <w:tc>
          <w:tcPr>
            <w:tcW w:w="752" w:type="dxa"/>
            <w:tcBorders>
              <w:top w:val="single" w:sz="4" w:space="0" w:color="000000"/>
              <w:left w:val="single" w:sz="4" w:space="0" w:color="000000"/>
              <w:bottom w:val="single" w:sz="4" w:space="0" w:color="000000"/>
              <w:right w:val="single" w:sz="4" w:space="0" w:color="000000"/>
            </w:tcBorders>
            <w:vAlign w:val="center"/>
          </w:tcPr>
          <w:p w:rsidR="008C1492" w:rsidRDefault="0036125B">
            <w:pPr>
              <w:pStyle w:val="Titolo"/>
              <w:snapToGrid w:val="0"/>
              <w:rPr>
                <w:rFonts w:ascii="Arial" w:hAnsi="Arial" w:cs="Arial"/>
                <w:sz w:val="18"/>
                <w:szCs w:val="18"/>
                <w:lang w:val="it-IT"/>
              </w:rPr>
            </w:pPr>
            <w:r>
              <w:rPr>
                <w:rFonts w:ascii="Arial" w:hAnsi="Arial" w:cs="Arial"/>
                <w:sz w:val="18"/>
                <w:szCs w:val="18"/>
                <w:lang w:val="it-IT"/>
              </w:rPr>
              <w:t>5</w:t>
            </w:r>
          </w:p>
        </w:tc>
      </w:tr>
      <w:tr w:rsidR="008C1492" w:rsidTr="008C1492">
        <w:trPr>
          <w:trHeight w:val="454"/>
        </w:trPr>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bCs/>
                <w:sz w:val="18"/>
                <w:szCs w:val="18"/>
                <w:lang w:eastAsia="ar-SA"/>
              </w:rPr>
            </w:pPr>
          </w:p>
        </w:tc>
        <w:tc>
          <w:tcPr>
            <w:tcW w:w="6362" w:type="dxa"/>
            <w:tcBorders>
              <w:top w:val="single" w:sz="4" w:space="0" w:color="000000"/>
              <w:left w:val="single" w:sz="4" w:space="0" w:color="000000"/>
              <w:bottom w:val="single" w:sz="4" w:space="0" w:color="000000"/>
              <w:right w:val="nil"/>
            </w:tcBorders>
          </w:tcPr>
          <w:p w:rsidR="008C1492" w:rsidRDefault="0036125B">
            <w:pPr>
              <w:pStyle w:val="Titolo"/>
              <w:snapToGrid w:val="0"/>
              <w:jc w:val="left"/>
              <w:rPr>
                <w:rFonts w:ascii="Arial" w:hAnsi="Arial" w:cs="Arial"/>
                <w:sz w:val="18"/>
                <w:szCs w:val="18"/>
                <w:lang w:val="it-IT"/>
              </w:rPr>
            </w:pPr>
            <w:r>
              <w:rPr>
                <w:rFonts w:ascii="Arial" w:hAnsi="Arial" w:cs="Arial"/>
                <w:sz w:val="18"/>
                <w:szCs w:val="18"/>
                <w:lang w:val="it-IT"/>
              </w:rPr>
              <w:t>Risoluzione con risposta corretta ma non motivata</w:t>
            </w:r>
          </w:p>
        </w:tc>
        <w:tc>
          <w:tcPr>
            <w:tcW w:w="752" w:type="dxa"/>
            <w:tcBorders>
              <w:top w:val="single" w:sz="4" w:space="0" w:color="000000"/>
              <w:left w:val="single" w:sz="4" w:space="0" w:color="000000"/>
              <w:bottom w:val="single" w:sz="4" w:space="0" w:color="000000"/>
              <w:right w:val="single" w:sz="4" w:space="0" w:color="000000"/>
            </w:tcBorders>
          </w:tcPr>
          <w:p w:rsidR="008C1492" w:rsidRDefault="0036125B">
            <w:pPr>
              <w:pStyle w:val="Titolo"/>
              <w:snapToGrid w:val="0"/>
              <w:rPr>
                <w:rFonts w:ascii="Arial" w:hAnsi="Arial" w:cs="Arial"/>
                <w:sz w:val="18"/>
                <w:szCs w:val="18"/>
                <w:lang w:val="it-IT"/>
              </w:rPr>
            </w:pPr>
            <w:r>
              <w:rPr>
                <w:rFonts w:ascii="Arial" w:hAnsi="Arial" w:cs="Arial"/>
                <w:sz w:val="18"/>
                <w:szCs w:val="18"/>
                <w:lang w:val="it-IT"/>
              </w:rPr>
              <w:t>1</w:t>
            </w:r>
          </w:p>
        </w:tc>
      </w:tr>
      <w:tr w:rsidR="008C1492" w:rsidTr="008C1492">
        <w:trPr>
          <w:trHeight w:val="283"/>
        </w:trPr>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sz w:val="18"/>
                <w:szCs w:val="18"/>
                <w:lang w:eastAsia="ar-SA"/>
              </w:rPr>
            </w:pPr>
          </w:p>
        </w:tc>
        <w:tc>
          <w:tcPr>
            <w:tcW w:w="0" w:type="auto"/>
            <w:vMerge/>
            <w:tcBorders>
              <w:top w:val="single" w:sz="4" w:space="0" w:color="000000"/>
              <w:left w:val="single" w:sz="4" w:space="0" w:color="000000"/>
              <w:bottom w:val="single" w:sz="4" w:space="0" w:color="000000"/>
              <w:right w:val="nil"/>
            </w:tcBorders>
            <w:vAlign w:val="center"/>
            <w:hideMark/>
          </w:tcPr>
          <w:p w:rsidR="008C1492" w:rsidRDefault="008C1492">
            <w:pPr>
              <w:rPr>
                <w:rFonts w:ascii="Arial" w:hAnsi="Arial" w:cs="Arial"/>
                <w:bCs/>
                <w:sz w:val="18"/>
                <w:szCs w:val="18"/>
                <w:lang w:eastAsia="ar-SA"/>
              </w:rPr>
            </w:pPr>
          </w:p>
        </w:tc>
        <w:tc>
          <w:tcPr>
            <w:tcW w:w="6362" w:type="dxa"/>
            <w:tcBorders>
              <w:top w:val="single" w:sz="4" w:space="0" w:color="000000"/>
              <w:left w:val="single" w:sz="4" w:space="0" w:color="000000"/>
              <w:bottom w:val="single" w:sz="4" w:space="0" w:color="000000"/>
              <w:right w:val="nil"/>
            </w:tcBorders>
            <w:vAlign w:val="center"/>
            <w:hideMark/>
          </w:tcPr>
          <w:p w:rsidR="008C1492" w:rsidRDefault="008C1492" w:rsidP="008C1492">
            <w:pPr>
              <w:pStyle w:val="Titolo"/>
              <w:snapToGrid w:val="0"/>
              <w:jc w:val="left"/>
              <w:rPr>
                <w:lang w:val="it-IT"/>
              </w:rPr>
            </w:pPr>
            <w:r>
              <w:rPr>
                <w:rFonts w:ascii="Arial" w:hAnsi="Arial" w:cs="Arial"/>
                <w:sz w:val="18"/>
                <w:szCs w:val="18"/>
                <w:lang w:val="it-IT"/>
              </w:rPr>
              <w:t xml:space="preserve">Risoluzione errata  </w:t>
            </w:r>
          </w:p>
        </w:tc>
        <w:tc>
          <w:tcPr>
            <w:tcW w:w="752" w:type="dxa"/>
            <w:tcBorders>
              <w:top w:val="single" w:sz="4" w:space="0" w:color="000000"/>
              <w:left w:val="single" w:sz="4" w:space="0" w:color="000000"/>
              <w:bottom w:val="single" w:sz="4" w:space="0" w:color="000000"/>
              <w:right w:val="single" w:sz="4" w:space="0" w:color="000000"/>
            </w:tcBorders>
            <w:vAlign w:val="center"/>
            <w:hideMark/>
          </w:tcPr>
          <w:p w:rsidR="008C1492" w:rsidRDefault="008C1492">
            <w:pPr>
              <w:pStyle w:val="Titolo"/>
              <w:snapToGrid w:val="0"/>
              <w:rPr>
                <w:rFonts w:ascii="Arial" w:hAnsi="Arial" w:cs="Arial"/>
                <w:sz w:val="18"/>
                <w:szCs w:val="18"/>
                <w:lang w:val="it-IT"/>
              </w:rPr>
            </w:pPr>
            <w:r>
              <w:rPr>
                <w:rFonts w:ascii="Arial" w:hAnsi="Arial" w:cs="Arial"/>
                <w:sz w:val="18"/>
                <w:szCs w:val="18"/>
                <w:lang w:val="it-IT"/>
              </w:rPr>
              <w:t>0</w:t>
            </w:r>
          </w:p>
        </w:tc>
      </w:tr>
    </w:tbl>
    <w:p w:rsidR="009C0747" w:rsidRPr="009C0747" w:rsidRDefault="009C0747">
      <w:pPr>
        <w:rPr>
          <w:b/>
          <w:sz w:val="24"/>
          <w:szCs w:val="24"/>
        </w:rPr>
      </w:pPr>
    </w:p>
    <w:sectPr w:rsidR="009C0747" w:rsidRPr="009C074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EB7"/>
    <w:rsid w:val="00001330"/>
    <w:rsid w:val="00073888"/>
    <w:rsid w:val="001014A7"/>
    <w:rsid w:val="001D7477"/>
    <w:rsid w:val="0036125B"/>
    <w:rsid w:val="003E6907"/>
    <w:rsid w:val="00450452"/>
    <w:rsid w:val="0046279B"/>
    <w:rsid w:val="00583EB7"/>
    <w:rsid w:val="0075068F"/>
    <w:rsid w:val="007C2FBB"/>
    <w:rsid w:val="008B2AB5"/>
    <w:rsid w:val="008C1492"/>
    <w:rsid w:val="00915B6C"/>
    <w:rsid w:val="00965A6A"/>
    <w:rsid w:val="009C0747"/>
    <w:rsid w:val="00A80ECE"/>
    <w:rsid w:val="00DD0DCA"/>
    <w:rsid w:val="00E80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83EB7"/>
    <w:pPr>
      <w:ind w:left="720"/>
      <w:contextualSpacing/>
    </w:pPr>
  </w:style>
  <w:style w:type="table" w:styleId="Grigliatabella">
    <w:name w:val="Table Grid"/>
    <w:basedOn w:val="Tabellanormale"/>
    <w:uiPriority w:val="59"/>
    <w:rsid w:val="0058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915B6C"/>
    <w:pPr>
      <w:spacing w:after="120"/>
    </w:pPr>
  </w:style>
  <w:style w:type="character" w:customStyle="1" w:styleId="CorpotestoCarattere">
    <w:name w:val="Corpo testo Carattere"/>
    <w:basedOn w:val="Carpredefinitoparagrafo"/>
    <w:link w:val="Corpotesto"/>
    <w:uiPriority w:val="99"/>
    <w:semiHidden/>
    <w:rsid w:val="00915B6C"/>
  </w:style>
  <w:style w:type="paragraph" w:styleId="Sottotitolo">
    <w:name w:val="Subtitle"/>
    <w:basedOn w:val="Normale"/>
    <w:next w:val="Corpotesto"/>
    <w:link w:val="SottotitoloCarattere"/>
    <w:uiPriority w:val="11"/>
    <w:qFormat/>
    <w:rsid w:val="008C1492"/>
    <w:pPr>
      <w:keepNext/>
      <w:suppressAutoHyphens/>
      <w:spacing w:before="240" w:after="120" w:line="240" w:lineRule="auto"/>
      <w:jc w:val="center"/>
    </w:pPr>
    <w:rPr>
      <w:rFonts w:ascii="Arial" w:eastAsia="SimSun" w:hAnsi="Arial" w:cs="Mangal"/>
      <w:i/>
      <w:iCs/>
      <w:sz w:val="28"/>
      <w:szCs w:val="28"/>
      <w:lang w:val="fr-FR" w:eastAsia="ar-SA"/>
    </w:rPr>
  </w:style>
  <w:style w:type="character" w:customStyle="1" w:styleId="SottotitoloCarattere">
    <w:name w:val="Sottotitolo Carattere"/>
    <w:basedOn w:val="Carpredefinitoparagrafo"/>
    <w:link w:val="Sottotitolo"/>
    <w:uiPriority w:val="11"/>
    <w:rsid w:val="008C1492"/>
    <w:rPr>
      <w:rFonts w:ascii="Arial" w:eastAsia="SimSun" w:hAnsi="Arial" w:cs="Mangal"/>
      <w:i/>
      <w:iCs/>
      <w:sz w:val="28"/>
      <w:szCs w:val="28"/>
      <w:lang w:val="fr-FR" w:eastAsia="ar-SA"/>
    </w:rPr>
  </w:style>
  <w:style w:type="paragraph" w:styleId="Titolo">
    <w:name w:val="Title"/>
    <w:basedOn w:val="Normale"/>
    <w:next w:val="Sottotitolo"/>
    <w:link w:val="TitoloCarattere"/>
    <w:qFormat/>
    <w:rsid w:val="008C1492"/>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8C1492"/>
    <w:rPr>
      <w:rFonts w:ascii="Times New Roman" w:eastAsia="Times New Roman" w:hAnsi="Times New Roman" w:cs="Times New Roman"/>
      <w:sz w:val="32"/>
      <w:szCs w:val="24"/>
      <w:lang w:val="fr-FR" w:eastAsia="ar-SA"/>
    </w:rPr>
  </w:style>
  <w:style w:type="character" w:styleId="Rimandocommento">
    <w:name w:val="annotation reference"/>
    <w:basedOn w:val="Carpredefinitoparagrafo"/>
    <w:uiPriority w:val="99"/>
    <w:semiHidden/>
    <w:unhideWhenUsed/>
    <w:rsid w:val="001014A7"/>
    <w:rPr>
      <w:sz w:val="16"/>
      <w:szCs w:val="16"/>
    </w:rPr>
  </w:style>
  <w:style w:type="paragraph" w:styleId="Testocommento">
    <w:name w:val="annotation text"/>
    <w:basedOn w:val="Normale"/>
    <w:link w:val="TestocommentoCarattere"/>
    <w:uiPriority w:val="99"/>
    <w:semiHidden/>
    <w:unhideWhenUsed/>
    <w:rsid w:val="001014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014A7"/>
    <w:rPr>
      <w:sz w:val="20"/>
      <w:szCs w:val="20"/>
    </w:rPr>
  </w:style>
  <w:style w:type="paragraph" w:styleId="Soggettocommento">
    <w:name w:val="annotation subject"/>
    <w:basedOn w:val="Testocommento"/>
    <w:next w:val="Testocommento"/>
    <w:link w:val="SoggettocommentoCarattere"/>
    <w:uiPriority w:val="99"/>
    <w:semiHidden/>
    <w:unhideWhenUsed/>
    <w:rsid w:val="001014A7"/>
    <w:rPr>
      <w:b/>
      <w:bCs/>
    </w:rPr>
  </w:style>
  <w:style w:type="character" w:customStyle="1" w:styleId="SoggettocommentoCarattere">
    <w:name w:val="Soggetto commento Carattere"/>
    <w:basedOn w:val="TestocommentoCarattere"/>
    <w:link w:val="Soggettocommento"/>
    <w:uiPriority w:val="99"/>
    <w:semiHidden/>
    <w:rsid w:val="001014A7"/>
    <w:rPr>
      <w:b/>
      <w:bCs/>
      <w:sz w:val="20"/>
      <w:szCs w:val="20"/>
    </w:rPr>
  </w:style>
  <w:style w:type="paragraph" w:styleId="Testofumetto">
    <w:name w:val="Balloon Text"/>
    <w:basedOn w:val="Normale"/>
    <w:link w:val="TestofumettoCarattere"/>
    <w:uiPriority w:val="99"/>
    <w:semiHidden/>
    <w:unhideWhenUsed/>
    <w:rsid w:val="001014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14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83EB7"/>
    <w:pPr>
      <w:ind w:left="720"/>
      <w:contextualSpacing/>
    </w:pPr>
  </w:style>
  <w:style w:type="table" w:styleId="Grigliatabella">
    <w:name w:val="Table Grid"/>
    <w:basedOn w:val="Tabellanormale"/>
    <w:uiPriority w:val="59"/>
    <w:rsid w:val="00583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915B6C"/>
    <w:pPr>
      <w:spacing w:after="120"/>
    </w:pPr>
  </w:style>
  <w:style w:type="character" w:customStyle="1" w:styleId="CorpotestoCarattere">
    <w:name w:val="Corpo testo Carattere"/>
    <w:basedOn w:val="Carpredefinitoparagrafo"/>
    <w:link w:val="Corpotesto"/>
    <w:uiPriority w:val="99"/>
    <w:semiHidden/>
    <w:rsid w:val="00915B6C"/>
  </w:style>
  <w:style w:type="paragraph" w:styleId="Sottotitolo">
    <w:name w:val="Subtitle"/>
    <w:basedOn w:val="Normale"/>
    <w:next w:val="Corpotesto"/>
    <w:link w:val="SottotitoloCarattere"/>
    <w:uiPriority w:val="11"/>
    <w:qFormat/>
    <w:rsid w:val="008C1492"/>
    <w:pPr>
      <w:keepNext/>
      <w:suppressAutoHyphens/>
      <w:spacing w:before="240" w:after="120" w:line="240" w:lineRule="auto"/>
      <w:jc w:val="center"/>
    </w:pPr>
    <w:rPr>
      <w:rFonts w:ascii="Arial" w:eastAsia="SimSun" w:hAnsi="Arial" w:cs="Mangal"/>
      <w:i/>
      <w:iCs/>
      <w:sz w:val="28"/>
      <w:szCs w:val="28"/>
      <w:lang w:val="fr-FR" w:eastAsia="ar-SA"/>
    </w:rPr>
  </w:style>
  <w:style w:type="character" w:customStyle="1" w:styleId="SottotitoloCarattere">
    <w:name w:val="Sottotitolo Carattere"/>
    <w:basedOn w:val="Carpredefinitoparagrafo"/>
    <w:link w:val="Sottotitolo"/>
    <w:uiPriority w:val="11"/>
    <w:rsid w:val="008C1492"/>
    <w:rPr>
      <w:rFonts w:ascii="Arial" w:eastAsia="SimSun" w:hAnsi="Arial" w:cs="Mangal"/>
      <w:i/>
      <w:iCs/>
      <w:sz w:val="28"/>
      <w:szCs w:val="28"/>
      <w:lang w:val="fr-FR" w:eastAsia="ar-SA"/>
    </w:rPr>
  </w:style>
  <w:style w:type="paragraph" w:styleId="Titolo">
    <w:name w:val="Title"/>
    <w:basedOn w:val="Normale"/>
    <w:next w:val="Sottotitolo"/>
    <w:link w:val="TitoloCarattere"/>
    <w:qFormat/>
    <w:rsid w:val="008C1492"/>
    <w:pPr>
      <w:suppressAutoHyphens/>
      <w:spacing w:after="0" w:line="240" w:lineRule="auto"/>
      <w:jc w:val="center"/>
    </w:pPr>
    <w:rPr>
      <w:rFonts w:ascii="Times New Roman" w:eastAsia="Times New Roman" w:hAnsi="Times New Roman" w:cs="Times New Roman"/>
      <w:sz w:val="32"/>
      <w:szCs w:val="24"/>
      <w:lang w:val="fr-FR" w:eastAsia="ar-SA"/>
    </w:rPr>
  </w:style>
  <w:style w:type="character" w:customStyle="1" w:styleId="TitoloCarattere">
    <w:name w:val="Titolo Carattere"/>
    <w:basedOn w:val="Carpredefinitoparagrafo"/>
    <w:link w:val="Titolo"/>
    <w:rsid w:val="008C1492"/>
    <w:rPr>
      <w:rFonts w:ascii="Times New Roman" w:eastAsia="Times New Roman" w:hAnsi="Times New Roman" w:cs="Times New Roman"/>
      <w:sz w:val="32"/>
      <w:szCs w:val="24"/>
      <w:lang w:val="fr-FR" w:eastAsia="ar-SA"/>
    </w:rPr>
  </w:style>
  <w:style w:type="character" w:styleId="Rimandocommento">
    <w:name w:val="annotation reference"/>
    <w:basedOn w:val="Carpredefinitoparagrafo"/>
    <w:uiPriority w:val="99"/>
    <w:semiHidden/>
    <w:unhideWhenUsed/>
    <w:rsid w:val="001014A7"/>
    <w:rPr>
      <w:sz w:val="16"/>
      <w:szCs w:val="16"/>
    </w:rPr>
  </w:style>
  <w:style w:type="paragraph" w:styleId="Testocommento">
    <w:name w:val="annotation text"/>
    <w:basedOn w:val="Normale"/>
    <w:link w:val="TestocommentoCarattere"/>
    <w:uiPriority w:val="99"/>
    <w:semiHidden/>
    <w:unhideWhenUsed/>
    <w:rsid w:val="001014A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014A7"/>
    <w:rPr>
      <w:sz w:val="20"/>
      <w:szCs w:val="20"/>
    </w:rPr>
  </w:style>
  <w:style w:type="paragraph" w:styleId="Soggettocommento">
    <w:name w:val="annotation subject"/>
    <w:basedOn w:val="Testocommento"/>
    <w:next w:val="Testocommento"/>
    <w:link w:val="SoggettocommentoCarattere"/>
    <w:uiPriority w:val="99"/>
    <w:semiHidden/>
    <w:unhideWhenUsed/>
    <w:rsid w:val="001014A7"/>
    <w:rPr>
      <w:b/>
      <w:bCs/>
    </w:rPr>
  </w:style>
  <w:style w:type="character" w:customStyle="1" w:styleId="SoggettocommentoCarattere">
    <w:name w:val="Soggetto commento Carattere"/>
    <w:basedOn w:val="TestocommentoCarattere"/>
    <w:link w:val="Soggettocommento"/>
    <w:uiPriority w:val="99"/>
    <w:semiHidden/>
    <w:rsid w:val="001014A7"/>
    <w:rPr>
      <w:b/>
      <w:bCs/>
      <w:sz w:val="20"/>
      <w:szCs w:val="20"/>
    </w:rPr>
  </w:style>
  <w:style w:type="paragraph" w:styleId="Testofumetto">
    <w:name w:val="Balloon Text"/>
    <w:basedOn w:val="Normale"/>
    <w:link w:val="TestofumettoCarattere"/>
    <w:uiPriority w:val="99"/>
    <w:semiHidden/>
    <w:unhideWhenUsed/>
    <w:rsid w:val="001014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014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58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1416</Words>
  <Characters>7791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Annamaria Gilberti</dc:creator>
  <cp:lastModifiedBy>Annamaria Gilberti</cp:lastModifiedBy>
  <cp:revision>2</cp:revision>
  <dcterms:created xsi:type="dcterms:W3CDTF">2018-06-09T16:42:00Z</dcterms:created>
  <dcterms:modified xsi:type="dcterms:W3CDTF">2018-06-09T16:42:00Z</dcterms:modified>
</cp:coreProperties>
</file>