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148" w:rsidRPr="00367019" w:rsidRDefault="000335F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Esercizio n.4     </w:t>
      </w:r>
      <w:r w:rsidR="001770E4" w:rsidRPr="00367019">
        <w:rPr>
          <w:rFonts w:ascii="Arial" w:hAnsi="Arial" w:cs="Arial"/>
          <w:b/>
          <w:sz w:val="20"/>
          <w:szCs w:val="20"/>
        </w:rPr>
        <w:t>Che mira!</w:t>
      </w:r>
    </w:p>
    <w:p w:rsidR="00FC0355" w:rsidRPr="00367019" w:rsidRDefault="00FC0355" w:rsidP="00FC0355">
      <w:p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Alessia e Gabriele trovano in soffitta un vecchio bersaglio e delle freccette. </w:t>
      </w:r>
      <w:r w:rsidR="001770E4" w:rsidRPr="00367019">
        <w:rPr>
          <w:rFonts w:ascii="Arial" w:hAnsi="Arial" w:cs="Arial"/>
          <w:sz w:val="18"/>
          <w:szCs w:val="18"/>
        </w:rPr>
        <w:t xml:space="preserve">Il bersaglio è formato da tre </w:t>
      </w:r>
      <w:r w:rsidRPr="00367019">
        <w:rPr>
          <w:rFonts w:ascii="Arial" w:hAnsi="Arial" w:cs="Arial"/>
          <w:sz w:val="18"/>
          <w:szCs w:val="18"/>
        </w:rPr>
        <w:t>cerchi concentrici</w:t>
      </w:r>
      <w:r w:rsidR="001770E4" w:rsidRPr="00367019">
        <w:rPr>
          <w:rFonts w:ascii="Arial" w:hAnsi="Arial" w:cs="Arial"/>
          <w:sz w:val="18"/>
          <w:szCs w:val="18"/>
        </w:rPr>
        <w:t xml:space="preserve">, rispettivamente di raggio R, 2R e 3R. Ogni </w:t>
      </w:r>
      <w:r w:rsidRPr="00367019">
        <w:rPr>
          <w:rFonts w:ascii="Arial" w:hAnsi="Arial" w:cs="Arial"/>
          <w:sz w:val="18"/>
          <w:szCs w:val="18"/>
        </w:rPr>
        <w:t>cerchio</w:t>
      </w:r>
      <w:r w:rsidR="001770E4" w:rsidRPr="00367019">
        <w:rPr>
          <w:rFonts w:ascii="Arial" w:hAnsi="Arial" w:cs="Arial"/>
          <w:sz w:val="18"/>
          <w:szCs w:val="18"/>
        </w:rPr>
        <w:t xml:space="preserve"> è </w:t>
      </w:r>
      <w:r w:rsidRPr="00367019">
        <w:rPr>
          <w:rFonts w:ascii="Arial" w:hAnsi="Arial" w:cs="Arial"/>
          <w:sz w:val="18"/>
          <w:szCs w:val="18"/>
        </w:rPr>
        <w:t>diviso</w:t>
      </w:r>
      <w:r w:rsidR="001770E4" w:rsidRPr="00367019">
        <w:rPr>
          <w:rFonts w:ascii="Arial" w:hAnsi="Arial" w:cs="Arial"/>
          <w:sz w:val="18"/>
          <w:szCs w:val="18"/>
        </w:rPr>
        <w:t xml:space="preserve"> in quattro spicchi uguali. </w:t>
      </w:r>
      <w:r w:rsidRPr="00367019">
        <w:rPr>
          <w:rFonts w:ascii="Arial" w:hAnsi="Arial" w:cs="Arial"/>
          <w:sz w:val="18"/>
          <w:szCs w:val="18"/>
        </w:rPr>
        <w:t>Risulta</w:t>
      </w:r>
      <w:r w:rsidR="00C252AD">
        <w:rPr>
          <w:rFonts w:ascii="Arial" w:hAnsi="Arial" w:cs="Arial"/>
          <w:sz w:val="18"/>
          <w:szCs w:val="18"/>
        </w:rPr>
        <w:t>,</w:t>
      </w:r>
      <w:r w:rsidRPr="00367019">
        <w:rPr>
          <w:rFonts w:ascii="Arial" w:hAnsi="Arial" w:cs="Arial"/>
          <w:sz w:val="18"/>
          <w:szCs w:val="18"/>
        </w:rPr>
        <w:t xml:space="preserve"> quindi</w:t>
      </w:r>
      <w:r w:rsidR="00C252AD">
        <w:rPr>
          <w:rFonts w:ascii="Arial" w:hAnsi="Arial" w:cs="Arial"/>
          <w:sz w:val="18"/>
          <w:szCs w:val="18"/>
        </w:rPr>
        <w:t>,</w:t>
      </w:r>
      <w:r w:rsidRPr="00367019">
        <w:rPr>
          <w:rFonts w:ascii="Arial" w:hAnsi="Arial" w:cs="Arial"/>
          <w:sz w:val="18"/>
          <w:szCs w:val="18"/>
        </w:rPr>
        <w:t xml:space="preserve"> che il</w:t>
      </w:r>
      <w:r w:rsidR="001770E4" w:rsidRPr="00367019">
        <w:rPr>
          <w:rFonts w:ascii="Arial" w:hAnsi="Arial" w:cs="Arial"/>
          <w:sz w:val="18"/>
          <w:szCs w:val="18"/>
        </w:rPr>
        <w:t xml:space="preserve"> bersaglio </w:t>
      </w:r>
      <w:r w:rsidRPr="00367019">
        <w:rPr>
          <w:rFonts w:ascii="Arial" w:hAnsi="Arial" w:cs="Arial"/>
          <w:sz w:val="18"/>
          <w:szCs w:val="18"/>
        </w:rPr>
        <w:t xml:space="preserve">è </w:t>
      </w:r>
      <w:r w:rsidR="001770E4" w:rsidRPr="00367019">
        <w:rPr>
          <w:rFonts w:ascii="Arial" w:hAnsi="Arial" w:cs="Arial"/>
          <w:sz w:val="18"/>
          <w:szCs w:val="18"/>
        </w:rPr>
        <w:t>diviso in 12 zone</w:t>
      </w:r>
      <w:r w:rsidRPr="00367019">
        <w:rPr>
          <w:rFonts w:ascii="Arial" w:hAnsi="Arial" w:cs="Arial"/>
          <w:sz w:val="18"/>
          <w:szCs w:val="18"/>
        </w:rPr>
        <w:t>, come mostrato in figura</w:t>
      </w:r>
      <w:r w:rsidR="001770E4" w:rsidRPr="00367019">
        <w:rPr>
          <w:rFonts w:ascii="Arial" w:hAnsi="Arial" w:cs="Arial"/>
          <w:sz w:val="18"/>
          <w:szCs w:val="18"/>
        </w:rPr>
        <w:t>.</w:t>
      </w:r>
    </w:p>
    <w:p w:rsidR="00FC0355" w:rsidRPr="00367019" w:rsidRDefault="00FC0355" w:rsidP="00FC0355">
      <w:p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Sia Alessia </w:t>
      </w:r>
      <w:r w:rsidR="00C252AD">
        <w:rPr>
          <w:rFonts w:ascii="Arial" w:hAnsi="Arial" w:cs="Arial"/>
          <w:sz w:val="18"/>
          <w:szCs w:val="18"/>
        </w:rPr>
        <w:t xml:space="preserve">sia </w:t>
      </w:r>
      <w:r w:rsidRPr="00367019">
        <w:rPr>
          <w:rFonts w:ascii="Arial" w:hAnsi="Arial" w:cs="Arial"/>
          <w:sz w:val="18"/>
          <w:szCs w:val="18"/>
        </w:rPr>
        <w:t>Gabriele hanno una buona mira e riescono sempre a colpire il bersaglio. Alessia afferma che la probabilità di colpire ciascuna delle dodici zone</w:t>
      </w:r>
      <w:r w:rsidR="001770E4" w:rsidRPr="00367019">
        <w:rPr>
          <w:rFonts w:ascii="Arial" w:hAnsi="Arial" w:cs="Arial"/>
          <w:sz w:val="18"/>
          <w:szCs w:val="18"/>
        </w:rPr>
        <w:t xml:space="preserve"> </w:t>
      </w:r>
      <w:r w:rsidRPr="00367019">
        <w:rPr>
          <w:rFonts w:ascii="Arial" w:hAnsi="Arial" w:cs="Arial"/>
          <w:sz w:val="18"/>
          <w:szCs w:val="18"/>
        </w:rPr>
        <w:t>è sempre la stessa; Gabriele</w:t>
      </w:r>
      <w:r w:rsidR="00C252AD">
        <w:rPr>
          <w:rFonts w:ascii="Arial" w:hAnsi="Arial" w:cs="Arial"/>
          <w:sz w:val="18"/>
          <w:szCs w:val="18"/>
        </w:rPr>
        <w:t>,</w:t>
      </w:r>
      <w:r w:rsidRPr="00367019">
        <w:rPr>
          <w:rFonts w:ascii="Arial" w:hAnsi="Arial" w:cs="Arial"/>
          <w:sz w:val="18"/>
          <w:szCs w:val="18"/>
        </w:rPr>
        <w:t xml:space="preserve"> invece</w:t>
      </w:r>
      <w:r w:rsidR="00C252AD">
        <w:rPr>
          <w:rFonts w:ascii="Arial" w:hAnsi="Arial" w:cs="Arial"/>
          <w:sz w:val="18"/>
          <w:szCs w:val="18"/>
        </w:rPr>
        <w:t>,</w:t>
      </w:r>
      <w:r w:rsidRPr="00367019">
        <w:rPr>
          <w:rFonts w:ascii="Arial" w:hAnsi="Arial" w:cs="Arial"/>
          <w:sz w:val="18"/>
          <w:szCs w:val="18"/>
        </w:rPr>
        <w:t xml:space="preserve"> sostiene che è più probabile colpire le zone esterne, mentre è meno probabile colpire le zone interne.</w:t>
      </w:r>
    </w:p>
    <w:p w:rsidR="001770E4" w:rsidRPr="00367019" w:rsidRDefault="00FC0355" w:rsidP="00FC0355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367019">
        <w:rPr>
          <w:rFonts w:ascii="Arial" w:hAnsi="Arial" w:cs="Arial"/>
          <w:b/>
          <w:i/>
          <w:sz w:val="18"/>
          <w:szCs w:val="18"/>
        </w:rPr>
        <w:t>Chi dei due ha ragione? Motivate la vostra risposta.</w:t>
      </w:r>
    </w:p>
    <w:p w:rsidR="000B7021" w:rsidRPr="00367019" w:rsidRDefault="000B7021" w:rsidP="00FC0355">
      <w:p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>I due amici decidono di colorare il bersaglio con tre colori</w:t>
      </w:r>
      <w:r w:rsidR="0090775F">
        <w:rPr>
          <w:rFonts w:ascii="Arial" w:hAnsi="Arial" w:cs="Arial"/>
          <w:sz w:val="18"/>
          <w:szCs w:val="18"/>
        </w:rPr>
        <w:t xml:space="preserve"> (B) </w:t>
      </w:r>
      <w:r w:rsidRPr="00367019">
        <w:rPr>
          <w:rFonts w:ascii="Arial" w:hAnsi="Arial" w:cs="Arial"/>
          <w:sz w:val="18"/>
          <w:szCs w:val="18"/>
        </w:rPr>
        <w:t xml:space="preserve">bianco, </w:t>
      </w:r>
      <w:r w:rsidR="0090775F">
        <w:rPr>
          <w:rFonts w:ascii="Arial" w:hAnsi="Arial" w:cs="Arial"/>
          <w:sz w:val="18"/>
          <w:szCs w:val="18"/>
        </w:rPr>
        <w:t xml:space="preserve">(R) </w:t>
      </w:r>
      <w:r w:rsidRPr="00367019">
        <w:rPr>
          <w:rFonts w:ascii="Arial" w:hAnsi="Arial" w:cs="Arial"/>
          <w:sz w:val="18"/>
          <w:szCs w:val="18"/>
        </w:rPr>
        <w:t xml:space="preserve">rosso e </w:t>
      </w:r>
      <w:r w:rsidR="0090775F">
        <w:rPr>
          <w:rFonts w:ascii="Arial" w:hAnsi="Arial" w:cs="Arial"/>
          <w:sz w:val="18"/>
          <w:szCs w:val="18"/>
        </w:rPr>
        <w:t xml:space="preserve"> (V) verde</w:t>
      </w:r>
      <w:r w:rsidRPr="00367019">
        <w:rPr>
          <w:rFonts w:ascii="Arial" w:hAnsi="Arial" w:cs="Arial"/>
          <w:sz w:val="18"/>
          <w:szCs w:val="18"/>
        </w:rPr>
        <w:t>, usando i seguenti criteri:</w:t>
      </w:r>
    </w:p>
    <w:p w:rsidR="00FC0355" w:rsidRPr="00367019" w:rsidRDefault="000B7021" w:rsidP="000B7021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>con ciascun colore vengono colorate esattamente quattro zone;</w:t>
      </w:r>
    </w:p>
    <w:p w:rsidR="000B7021" w:rsidRPr="00367019" w:rsidRDefault="000B7021" w:rsidP="000B7021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la probabilità che, lanciando una freccetta, questa colpisca una zona </w:t>
      </w:r>
      <w:r w:rsidR="0090775F">
        <w:rPr>
          <w:rFonts w:ascii="Arial" w:hAnsi="Arial" w:cs="Arial"/>
          <w:sz w:val="18"/>
          <w:szCs w:val="18"/>
        </w:rPr>
        <w:t xml:space="preserve">(B) </w:t>
      </w:r>
      <w:r w:rsidRPr="00367019">
        <w:rPr>
          <w:rFonts w:ascii="Arial" w:hAnsi="Arial" w:cs="Arial"/>
          <w:sz w:val="18"/>
          <w:szCs w:val="18"/>
        </w:rPr>
        <w:t>bianca è uguale a 1/2;</w:t>
      </w:r>
    </w:p>
    <w:p w:rsidR="000B7021" w:rsidRPr="00367019" w:rsidRDefault="000B7021" w:rsidP="000B7021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la probabilità che, lanciando una freccetta, questa colpisca una zona </w:t>
      </w:r>
      <w:r w:rsidR="0090775F">
        <w:rPr>
          <w:rFonts w:ascii="Arial" w:hAnsi="Arial" w:cs="Arial"/>
          <w:sz w:val="18"/>
          <w:szCs w:val="18"/>
        </w:rPr>
        <w:t xml:space="preserve">(R) </w:t>
      </w:r>
      <w:r w:rsidRPr="00367019">
        <w:rPr>
          <w:rFonts w:ascii="Arial" w:hAnsi="Arial" w:cs="Arial"/>
          <w:sz w:val="18"/>
          <w:szCs w:val="18"/>
        </w:rPr>
        <w:t>rossa è uguale a 1/6;</w:t>
      </w:r>
    </w:p>
    <w:p w:rsidR="000B7021" w:rsidRPr="00367019" w:rsidRDefault="000B7021" w:rsidP="000B7021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la probabilità che, lanciando una freccetta, questa colpisca una zona </w:t>
      </w:r>
      <w:r w:rsidR="0090775F">
        <w:rPr>
          <w:rFonts w:ascii="Arial" w:hAnsi="Arial" w:cs="Arial"/>
          <w:sz w:val="18"/>
          <w:szCs w:val="18"/>
        </w:rPr>
        <w:t xml:space="preserve">(V) </w:t>
      </w:r>
      <w:r w:rsidRPr="00367019">
        <w:rPr>
          <w:rFonts w:ascii="Arial" w:hAnsi="Arial" w:cs="Arial"/>
          <w:sz w:val="18"/>
          <w:szCs w:val="18"/>
        </w:rPr>
        <w:t>verde è uguale a 1/3.</w:t>
      </w:r>
    </w:p>
    <w:p w:rsidR="000B7021" w:rsidRPr="00367019" w:rsidRDefault="000B7021" w:rsidP="000B7021">
      <w:pPr>
        <w:jc w:val="both"/>
        <w:rPr>
          <w:rFonts w:ascii="Arial" w:hAnsi="Arial" w:cs="Arial"/>
          <w:b/>
          <w:sz w:val="18"/>
          <w:szCs w:val="18"/>
        </w:rPr>
      </w:pPr>
    </w:p>
    <w:p w:rsidR="000B7021" w:rsidRPr="00367019" w:rsidRDefault="000B7021" w:rsidP="000B7021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sz w:val="18"/>
          <w:szCs w:val="18"/>
        </w:rPr>
      </w:pPr>
      <w:r w:rsidRPr="00367019">
        <w:rPr>
          <w:rFonts w:ascii="Arial" w:hAnsi="Arial" w:cs="Arial"/>
          <w:b/>
          <w:i/>
          <w:sz w:val="18"/>
          <w:szCs w:val="18"/>
        </w:rPr>
        <w:t>Colorate il bersaglio rispettando</w:t>
      </w:r>
      <w:r w:rsidR="00FA2B89">
        <w:rPr>
          <w:rFonts w:ascii="Arial" w:hAnsi="Arial" w:cs="Arial"/>
          <w:b/>
          <w:i/>
          <w:sz w:val="18"/>
          <w:szCs w:val="18"/>
        </w:rPr>
        <w:t xml:space="preserve"> i vincoli che </w:t>
      </w:r>
      <w:r w:rsidRPr="00367019">
        <w:rPr>
          <w:rFonts w:ascii="Arial" w:hAnsi="Arial" w:cs="Arial"/>
          <w:b/>
          <w:i/>
          <w:sz w:val="18"/>
          <w:szCs w:val="18"/>
        </w:rPr>
        <w:t>Alessia e Gabriele</w:t>
      </w:r>
      <w:r w:rsidR="00FA2B89">
        <w:rPr>
          <w:rFonts w:ascii="Arial" w:hAnsi="Arial" w:cs="Arial"/>
          <w:b/>
          <w:i/>
          <w:sz w:val="18"/>
          <w:szCs w:val="18"/>
        </w:rPr>
        <w:t xml:space="preserve"> si sono dati</w:t>
      </w:r>
      <w:r w:rsidRPr="00367019">
        <w:rPr>
          <w:rFonts w:ascii="Arial" w:hAnsi="Arial" w:cs="Arial"/>
          <w:b/>
          <w:sz w:val="18"/>
          <w:szCs w:val="18"/>
        </w:rPr>
        <w:t>.</w:t>
      </w:r>
    </w:p>
    <w:p w:rsidR="007A567C" w:rsidRPr="00367019" w:rsidRDefault="007A567C" w:rsidP="007A567C">
      <w:pPr>
        <w:jc w:val="both"/>
        <w:rPr>
          <w:rFonts w:ascii="Arial" w:hAnsi="Arial" w:cs="Arial"/>
          <w:b/>
          <w:sz w:val="18"/>
          <w:szCs w:val="18"/>
        </w:rPr>
      </w:pPr>
    </w:p>
    <w:p w:rsidR="000B7021" w:rsidRDefault="00122A91" w:rsidP="007A567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fr-LU" w:eastAsia="fr-LU"/>
        </w:rPr>
        <w:drawing>
          <wp:inline distT="0" distB="0" distL="0" distR="0" wp14:anchorId="2F840749" wp14:editId="771854E8">
            <wp:extent cx="2304288" cy="2304288"/>
            <wp:effectExtent l="0" t="0" r="1270" b="1270"/>
            <wp:docPr id="3" name="Immagine 3" descr="C:\Users\Annamaria\Desktop\bersagli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maria\Desktop\bersaglio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273" cy="230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049" w:rsidRDefault="00BF4049">
      <w:pPr>
        <w:rPr>
          <w:rFonts w:ascii="Arial" w:hAnsi="Arial" w:cs="Arial"/>
          <w:sz w:val="18"/>
          <w:szCs w:val="18"/>
        </w:rPr>
      </w:pPr>
    </w:p>
    <w:p w:rsidR="00122A91" w:rsidRDefault="00122A91" w:rsidP="000B7021">
      <w:pPr>
        <w:jc w:val="both"/>
        <w:rPr>
          <w:rFonts w:ascii="Arial" w:hAnsi="Arial" w:cs="Arial"/>
          <w:b/>
          <w:sz w:val="18"/>
          <w:szCs w:val="18"/>
        </w:rPr>
      </w:pPr>
    </w:p>
    <w:p w:rsidR="00122A91" w:rsidRDefault="00122A91" w:rsidP="000B7021">
      <w:pPr>
        <w:jc w:val="both"/>
        <w:rPr>
          <w:rFonts w:ascii="Arial" w:hAnsi="Arial" w:cs="Arial"/>
          <w:b/>
          <w:sz w:val="18"/>
          <w:szCs w:val="18"/>
        </w:rPr>
      </w:pPr>
    </w:p>
    <w:p w:rsidR="00BF4049" w:rsidRDefault="00367019" w:rsidP="000B7021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</w:t>
      </w:r>
      <w:r w:rsidR="00BF4049">
        <w:rPr>
          <w:rFonts w:ascii="Arial" w:hAnsi="Arial" w:cs="Arial"/>
          <w:b/>
          <w:sz w:val="18"/>
          <w:szCs w:val="18"/>
        </w:rPr>
        <w:t>oluzione</w:t>
      </w:r>
    </w:p>
    <w:p w:rsidR="00BF4049" w:rsidRPr="00367019" w:rsidRDefault="00BF4049" w:rsidP="00BF4049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b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>Ha ragione Gabriele. La probabilità di ciascuna zona può essere calcolata come il rapporto tra l’area di ciascuna zona e l’area totale del bersaglio. L’area del bersaglio è:</w:t>
      </w:r>
    </w:p>
    <w:p w:rsidR="00BF4049" w:rsidRPr="00367019" w:rsidRDefault="00BF4049" w:rsidP="00BF4049">
      <w:pPr>
        <w:pStyle w:val="Paragrafoelenco"/>
        <w:jc w:val="both"/>
        <w:rPr>
          <w:rFonts w:ascii="Arial" w:hAnsi="Arial" w:cs="Arial"/>
          <w:b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A=π</m:t>
          </m:r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3R</m:t>
                  </m:r>
                </m:e>
              </m:d>
            </m:e>
            <m:sup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sup>
          </m:sSup>
          <m:r>
            <w:rPr>
              <w:rFonts w:ascii="Cambria Math" w:hAnsi="Cambria Math" w:cs="Arial"/>
              <w:sz w:val="18"/>
              <w:szCs w:val="18"/>
            </w:rPr>
            <m:t>=9π</m:t>
          </m:r>
          <m:sSup>
            <m:sSup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sSupPr>
            <m:e>
              <m:r>
                <w:rPr>
                  <w:rFonts w:ascii="Cambria Math" w:hAnsi="Cambria Math" w:cs="Arial"/>
                  <w:sz w:val="18"/>
                  <w:szCs w:val="18"/>
                </w:rPr>
                <m:t>R</m:t>
              </m:r>
            </m:e>
            <m:sup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sup>
          </m:sSup>
        </m:oMath>
      </m:oMathPara>
    </w:p>
    <w:p w:rsidR="00BF4049" w:rsidRPr="00367019" w:rsidRDefault="00BF4049" w:rsidP="00BF4049">
      <w:pPr>
        <w:pStyle w:val="Paragrafoelenco"/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L’area delle zone più interne è data da 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/>
                <w:sz w:val="18"/>
                <w:szCs w:val="18"/>
              </w:rPr>
              <m:t>A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4</m:t>
            </m:r>
          </m:den>
        </m:f>
        <m:r>
          <w:rPr>
            <w:rFonts w:ascii="Cambria Math" w:hAnsi="Cambria Math" w:cs="Arial"/>
            <w:sz w:val="18"/>
            <w:szCs w:val="18"/>
          </w:rPr>
          <m:t>π</m:t>
        </m:r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R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2</m:t>
            </m:r>
          </m:sup>
        </m:sSup>
      </m:oMath>
      <w:r w:rsidR="00261C13" w:rsidRPr="00367019">
        <w:rPr>
          <w:rFonts w:ascii="Arial" w:hAnsi="Arial" w:cs="Arial"/>
          <w:sz w:val="18"/>
          <w:szCs w:val="18"/>
        </w:rPr>
        <w:t>, quindi la probabilità sarà A</w:t>
      </w:r>
      <w:r w:rsidR="00261C13" w:rsidRPr="00367019">
        <w:rPr>
          <w:rFonts w:ascii="Arial" w:hAnsi="Arial" w:cs="Arial"/>
          <w:sz w:val="18"/>
          <w:szCs w:val="18"/>
          <w:vertAlign w:val="subscript"/>
        </w:rPr>
        <w:t>1</w:t>
      </w:r>
      <w:r w:rsidR="00261C13" w:rsidRPr="00367019">
        <w:rPr>
          <w:rFonts w:ascii="Arial" w:hAnsi="Arial" w:cs="Arial"/>
          <w:sz w:val="18"/>
          <w:szCs w:val="18"/>
        </w:rPr>
        <w:t>/A=1/36.</w:t>
      </w:r>
    </w:p>
    <w:p w:rsidR="00261C13" w:rsidRPr="00367019" w:rsidRDefault="00261C13" w:rsidP="00261C13">
      <w:pPr>
        <w:pStyle w:val="Paragrafoelenco"/>
        <w:jc w:val="both"/>
        <w:rPr>
          <w:rFonts w:ascii="Arial" w:hAnsi="Arial" w:cs="Arial"/>
          <w:b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L’area delle zone </w:t>
      </w:r>
      <w:r w:rsidR="00FA2B89">
        <w:rPr>
          <w:rFonts w:ascii="Arial" w:hAnsi="Arial" w:cs="Arial"/>
          <w:sz w:val="18"/>
          <w:szCs w:val="18"/>
        </w:rPr>
        <w:t>intermedie</w:t>
      </w:r>
      <w:r w:rsidRPr="00367019">
        <w:rPr>
          <w:rFonts w:ascii="Arial" w:hAnsi="Arial" w:cs="Arial"/>
          <w:sz w:val="18"/>
          <w:szCs w:val="18"/>
        </w:rPr>
        <w:t xml:space="preserve"> è data da 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/>
                <w:sz w:val="18"/>
                <w:szCs w:val="18"/>
              </w:rPr>
              <m:t>A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2</m:t>
            </m:r>
          </m:sub>
        </m:sSub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4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π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2R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18"/>
                <w:szCs w:val="18"/>
              </w:rPr>
              <m:t>-π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R</m:t>
                </m:r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</m:e>
        </m:d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3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4</m:t>
            </m:r>
          </m:den>
        </m:f>
        <m:r>
          <w:rPr>
            <w:rFonts w:ascii="Cambria Math" w:hAnsi="Cambria Math" w:cs="Arial"/>
            <w:sz w:val="18"/>
            <w:szCs w:val="18"/>
          </w:rPr>
          <m:t>π</m:t>
        </m:r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R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2</m:t>
            </m:r>
          </m:sup>
        </m:sSup>
      </m:oMath>
      <w:r w:rsidRPr="00367019">
        <w:rPr>
          <w:rFonts w:ascii="Arial" w:hAnsi="Arial" w:cs="Arial"/>
          <w:sz w:val="18"/>
          <w:szCs w:val="18"/>
        </w:rPr>
        <w:t>, quindi la probabilità sarà A</w:t>
      </w:r>
      <w:r w:rsidRPr="00367019">
        <w:rPr>
          <w:rFonts w:ascii="Arial" w:hAnsi="Arial" w:cs="Arial"/>
          <w:sz w:val="18"/>
          <w:szCs w:val="18"/>
          <w:vertAlign w:val="subscript"/>
        </w:rPr>
        <w:t>2</w:t>
      </w:r>
      <w:r w:rsidRPr="00367019">
        <w:rPr>
          <w:rFonts w:ascii="Arial" w:hAnsi="Arial" w:cs="Arial"/>
          <w:sz w:val="18"/>
          <w:szCs w:val="18"/>
        </w:rPr>
        <w:t>/A=1/12.</w:t>
      </w:r>
    </w:p>
    <w:p w:rsidR="00261C13" w:rsidRDefault="00261C13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t xml:space="preserve">L’area delle zone più </w:t>
      </w:r>
      <w:r w:rsidR="00A374E4">
        <w:rPr>
          <w:rFonts w:ascii="Arial" w:hAnsi="Arial" w:cs="Arial"/>
          <w:sz w:val="18"/>
          <w:szCs w:val="18"/>
        </w:rPr>
        <w:t xml:space="preserve">esterne </w:t>
      </w:r>
      <w:r w:rsidRPr="00367019">
        <w:rPr>
          <w:rFonts w:ascii="Arial" w:hAnsi="Arial" w:cs="Arial"/>
          <w:sz w:val="18"/>
          <w:szCs w:val="18"/>
        </w:rPr>
        <w:t xml:space="preserve">è data da 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/>
                <w:sz w:val="18"/>
                <w:szCs w:val="18"/>
              </w:rPr>
              <m:t>A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3</m:t>
            </m:r>
          </m:sub>
        </m:sSub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4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π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3R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18"/>
                <w:szCs w:val="18"/>
              </w:rPr>
              <m:t>-π</m:t>
            </m:r>
            <m:sSup>
              <m:sSup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(2R)</m:t>
                </m:r>
              </m:e>
              <m:sup>
                <m:r>
                  <w:rPr>
                    <w:rFonts w:ascii="Cambria Math" w:hAnsi="Cambria Math" w:cs="Arial"/>
                    <w:sz w:val="18"/>
                    <w:szCs w:val="18"/>
                  </w:rPr>
                  <m:t>2</m:t>
                </m:r>
              </m:sup>
            </m:sSup>
          </m:e>
        </m:d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5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4</m:t>
            </m:r>
          </m:den>
        </m:f>
        <m:r>
          <w:rPr>
            <w:rFonts w:ascii="Cambria Math" w:hAnsi="Cambria Math" w:cs="Arial"/>
            <w:sz w:val="18"/>
            <w:szCs w:val="18"/>
          </w:rPr>
          <m:t>π</m:t>
        </m:r>
        <m:sSup>
          <m:sSup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pPr>
          <m:e>
            <m:r>
              <w:rPr>
                <w:rFonts w:ascii="Cambria Math" w:hAnsi="Cambria Math" w:cs="Arial"/>
                <w:sz w:val="18"/>
                <w:szCs w:val="18"/>
              </w:rPr>
              <m:t>R</m:t>
            </m:r>
          </m:e>
          <m:sup>
            <m:r>
              <w:rPr>
                <w:rFonts w:ascii="Cambria Math" w:hAnsi="Cambria Math" w:cs="Arial"/>
                <w:sz w:val="18"/>
                <w:szCs w:val="18"/>
              </w:rPr>
              <m:t>2</m:t>
            </m:r>
          </m:sup>
        </m:sSup>
      </m:oMath>
      <w:r w:rsidRPr="00367019">
        <w:rPr>
          <w:rFonts w:ascii="Arial" w:hAnsi="Arial" w:cs="Arial"/>
          <w:sz w:val="18"/>
          <w:szCs w:val="18"/>
        </w:rPr>
        <w:t>, quindi la probabilità sarà A</w:t>
      </w:r>
      <w:r w:rsidRPr="00367019">
        <w:rPr>
          <w:rFonts w:ascii="Arial" w:hAnsi="Arial" w:cs="Arial"/>
          <w:sz w:val="18"/>
          <w:szCs w:val="18"/>
          <w:vertAlign w:val="subscript"/>
        </w:rPr>
        <w:t>3</w:t>
      </w:r>
      <w:r w:rsidRPr="00367019">
        <w:rPr>
          <w:rFonts w:ascii="Arial" w:hAnsi="Arial" w:cs="Arial"/>
          <w:sz w:val="18"/>
          <w:szCs w:val="18"/>
        </w:rPr>
        <w:t>/A=5/36.</w:t>
      </w:r>
    </w:p>
    <w:p w:rsidR="00122A91" w:rsidRDefault="00122A91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122A91" w:rsidRDefault="00122A91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122A91" w:rsidRDefault="00122A91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122A91" w:rsidRDefault="00122A91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122A91" w:rsidRDefault="00122A91" w:rsidP="00261C13">
      <w:pPr>
        <w:pStyle w:val="Paragrafoelenco"/>
        <w:jc w:val="both"/>
        <w:rPr>
          <w:rFonts w:ascii="Arial" w:hAnsi="Arial" w:cs="Arial"/>
          <w:sz w:val="18"/>
          <w:szCs w:val="18"/>
        </w:rPr>
      </w:pPr>
    </w:p>
    <w:p w:rsidR="00261C13" w:rsidRPr="00367019" w:rsidRDefault="00261C13" w:rsidP="00261C13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b/>
          <w:sz w:val="18"/>
          <w:szCs w:val="18"/>
        </w:rPr>
      </w:pPr>
      <w:r w:rsidRPr="00367019">
        <w:rPr>
          <w:rFonts w:ascii="Arial" w:hAnsi="Arial" w:cs="Arial"/>
          <w:sz w:val="18"/>
          <w:szCs w:val="18"/>
        </w:rPr>
        <w:lastRenderedPageBreak/>
        <w:t>Ecco una possibile colorazione del bersaglio:</w:t>
      </w:r>
    </w:p>
    <w:p w:rsidR="00261C13" w:rsidRDefault="00261C13" w:rsidP="007A567C">
      <w:pPr>
        <w:jc w:val="center"/>
        <w:rPr>
          <w:rFonts w:ascii="Arial" w:hAnsi="Arial" w:cs="Arial"/>
          <w:b/>
          <w:sz w:val="18"/>
          <w:szCs w:val="18"/>
        </w:rPr>
      </w:pPr>
    </w:p>
    <w:p w:rsidR="00122A91" w:rsidRDefault="00122A91" w:rsidP="00261C13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122A91" w:rsidRDefault="00122A91" w:rsidP="00261C13">
      <w:p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fr-LU" w:eastAsia="fr-LU"/>
        </w:rPr>
        <w:drawing>
          <wp:inline distT="0" distB="0" distL="0" distR="0">
            <wp:extent cx="2355494" cy="2355494"/>
            <wp:effectExtent l="0" t="0" r="6985" b="6985"/>
            <wp:docPr id="4" name="Immagine 4" descr="C:\Users\Annamaria\Desktop\bersaglio 2_color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namaria\Desktop\bersaglio 2_colora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458" cy="2354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C13" w:rsidRDefault="00261C13" w:rsidP="00261C13">
      <w:pPr>
        <w:ind w:left="36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>Si ha:</w:t>
      </w:r>
    </w:p>
    <w:p w:rsidR="00261C13" w:rsidRDefault="00261C13" w:rsidP="00261C13">
      <w:pPr>
        <w:ind w:left="360"/>
        <w:jc w:val="both"/>
        <w:rPr>
          <w:rFonts w:ascii="Arial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bianco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12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+3∙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5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36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2</m:t>
              </m:r>
            </m:den>
          </m:f>
        </m:oMath>
      </m:oMathPara>
    </w:p>
    <w:p w:rsidR="00261C13" w:rsidRPr="00261C13" w:rsidRDefault="00261C13" w:rsidP="00261C13">
      <w:pPr>
        <w:ind w:left="360"/>
        <w:jc w:val="both"/>
        <w:rPr>
          <w:rFonts w:ascii="Arial" w:hAnsi="Arial" w:cs="Arial"/>
          <w:sz w:val="18"/>
          <w:szCs w:val="18"/>
        </w:rPr>
      </w:pPr>
      <m:oMathPara>
        <m:oMath>
          <m:r>
            <w:rPr>
              <w:rFonts w:ascii="Cambria Math" w:hAnsi="Cambria Math" w:cs="Arial"/>
              <w:sz w:val="18"/>
              <w:szCs w:val="18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="Arial"/>
                  <w:sz w:val="18"/>
                  <w:szCs w:val="18"/>
                </w:rPr>
                <m:t>rosso</m:t>
              </m:r>
            </m:e>
          </m:d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12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+3∙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36</m:t>
              </m:r>
            </m:den>
          </m:f>
          <m:r>
            <w:rPr>
              <w:rFonts w:ascii="Cambria Math" w:hAnsi="Cambria Math" w:cs="Arial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 w:cs="Arial"/>
                  <w:sz w:val="18"/>
                  <w:szCs w:val="18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18"/>
                  <w:szCs w:val="18"/>
                </w:rPr>
                <m:t>6</m:t>
              </m:r>
            </m:den>
          </m:f>
        </m:oMath>
      </m:oMathPara>
    </w:p>
    <w:p w:rsidR="00261C13" w:rsidRPr="00261C13" w:rsidRDefault="00FA2B89" w:rsidP="00261C13">
      <w:p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</w:t>
      </w:r>
      <m:oMath>
        <m:r>
          <w:rPr>
            <w:rFonts w:ascii="Cambria Math" w:hAnsi="Cambria Math" w:cs="Arial"/>
            <w:sz w:val="18"/>
            <w:szCs w:val="18"/>
          </w:rPr>
          <m:t>P</m:t>
        </m:r>
        <m:d>
          <m:d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dPr>
          <m:e>
            <m:r>
              <w:rPr>
                <w:rFonts w:ascii="Cambria Math" w:hAnsi="Cambria Math" w:cs="Arial"/>
                <w:sz w:val="18"/>
                <w:szCs w:val="18"/>
              </w:rPr>
              <m:t>verde</m:t>
            </m:r>
          </m:e>
        </m:d>
        <m:r>
          <w:rPr>
            <w:rFonts w:ascii="Cambria Math" w:hAnsi="Cambria Math" w:cs="Arial"/>
            <w:sz w:val="18"/>
            <w:szCs w:val="18"/>
          </w:rPr>
          <m:t>=2∙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12</m:t>
            </m:r>
          </m:den>
        </m:f>
        <m:r>
          <w:rPr>
            <w:rFonts w:ascii="Cambria Math" w:hAnsi="Cambria Math" w:cs="Arial"/>
            <w:sz w:val="18"/>
            <w:szCs w:val="18"/>
          </w:rPr>
          <m:t>+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36</m:t>
            </m:r>
          </m:den>
        </m:f>
        <m:r>
          <w:rPr>
            <w:rFonts w:ascii="Cambria Math" w:hAnsi="Cambria Math" w:cs="Arial"/>
            <w:sz w:val="18"/>
            <w:szCs w:val="18"/>
          </w:rPr>
          <m:t>+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5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36</m:t>
            </m:r>
          </m:den>
        </m:f>
        <m:r>
          <w:rPr>
            <w:rFonts w:ascii="Cambria Math" w:hAnsi="Cambria Math" w:cs="Arial"/>
            <w:sz w:val="18"/>
            <w:szCs w:val="18"/>
          </w:rPr>
          <m:t>=</m:t>
        </m:r>
        <m:f>
          <m:f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 w:cs="Arial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 w:cs="Arial"/>
                <w:sz w:val="18"/>
                <w:szCs w:val="18"/>
              </w:rPr>
              <m:t>3</m:t>
            </m:r>
          </m:den>
        </m:f>
      </m:oMath>
    </w:p>
    <w:p w:rsidR="00261C13" w:rsidRDefault="002A2CC9" w:rsidP="00261C13">
      <w:pPr>
        <w:ind w:left="360"/>
        <w:jc w:val="both"/>
        <w:rPr>
          <w:rFonts w:ascii="Arial" w:hAnsi="Arial" w:cs="Arial"/>
          <w:sz w:val="18"/>
          <w:szCs w:val="18"/>
        </w:rPr>
      </w:pPr>
      <w:r w:rsidRPr="002A2CC9">
        <w:rPr>
          <w:rFonts w:ascii="Arial" w:hAnsi="Arial" w:cs="Arial"/>
          <w:sz w:val="18"/>
          <w:szCs w:val="18"/>
        </w:rPr>
        <w:t>C’è la possibilità di risoluzione senza il calcolo delle singole probabilità</w:t>
      </w:r>
      <w:r>
        <w:rPr>
          <w:rFonts w:ascii="Arial" w:hAnsi="Arial" w:cs="Arial"/>
          <w:sz w:val="18"/>
          <w:szCs w:val="18"/>
        </w:rPr>
        <w:t>,</w:t>
      </w:r>
      <w:r w:rsidRPr="002A2CC9">
        <w:rPr>
          <w:rFonts w:ascii="Arial" w:hAnsi="Arial" w:cs="Arial"/>
          <w:sz w:val="18"/>
          <w:szCs w:val="18"/>
        </w:rPr>
        <w:t xml:space="preserve"> ma per tentativi ragionando sui pesi delle parti.</w:t>
      </w:r>
    </w:p>
    <w:p w:rsidR="00051033" w:rsidRPr="00E02D34" w:rsidRDefault="00051033" w:rsidP="00261C13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E02D34">
        <w:rPr>
          <w:rFonts w:ascii="Arial" w:hAnsi="Arial" w:cs="Arial"/>
          <w:b/>
          <w:sz w:val="20"/>
          <w:szCs w:val="20"/>
        </w:rPr>
        <w:t>Tabella di valutazione</w:t>
      </w:r>
    </w:p>
    <w:tbl>
      <w:tblPr>
        <w:tblW w:w="10498" w:type="dxa"/>
        <w:tblInd w:w="-567" w:type="dxa"/>
        <w:tblCellMar>
          <w:top w:w="85" w:type="dxa"/>
          <w:left w:w="113" w:type="dxa"/>
          <w:bottom w:w="85" w:type="dxa"/>
          <w:right w:w="125" w:type="dxa"/>
        </w:tblCellMar>
        <w:tblLook w:val="04A0" w:firstRow="1" w:lastRow="0" w:firstColumn="1" w:lastColumn="0" w:noHBand="0" w:noVBand="1"/>
      </w:tblPr>
      <w:tblGrid>
        <w:gridCol w:w="539"/>
        <w:gridCol w:w="2845"/>
        <w:gridCol w:w="6362"/>
        <w:gridCol w:w="752"/>
      </w:tblGrid>
      <w:tr w:rsidR="00051033" w:rsidTr="00051033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Es.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attesi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Elementi di valutazione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Punti</w:t>
            </w:r>
          </w:p>
        </w:tc>
      </w:tr>
      <w:tr w:rsidR="00051033" w:rsidTr="00051033">
        <w:trPr>
          <w:trHeight w:val="22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051033" w:rsidRDefault="00E02D34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:rsidR="00051033" w:rsidRDefault="00051033">
            <w:pPr>
              <w:suppressAutoHyphens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Che mira!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10</w:t>
            </w:r>
          </w:p>
        </w:tc>
      </w:tr>
      <w:tr w:rsidR="00051033" w:rsidTr="00051033">
        <w:trPr>
          <w:trHeight w:val="45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A279C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Comprensione del testo.</w:t>
            </w:r>
          </w:p>
          <w:p w:rsidR="000A279C" w:rsidRPr="000A279C" w:rsidRDefault="000A279C" w:rsidP="000A279C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0A279C">
              <w:rPr>
                <w:rFonts w:ascii="Arial" w:hAnsi="Arial" w:cs="Arial"/>
                <w:bCs/>
                <w:sz w:val="18"/>
                <w:szCs w:val="18"/>
                <w:lang w:val="it-IT"/>
              </w:rPr>
              <w:t>Calcolo di area di cerchi/quadranti/corone circolari.</w:t>
            </w:r>
          </w:p>
          <w:p w:rsidR="000A279C" w:rsidRPr="000A279C" w:rsidRDefault="000A279C" w:rsidP="000A279C">
            <w:pPr>
              <w:pStyle w:val="Titolo"/>
              <w:snapToGrid w:val="0"/>
              <w:spacing w:line="240" w:lineRule="exact"/>
              <w:jc w:val="left"/>
              <w:rPr>
                <w:lang w:val="it-IT"/>
              </w:rPr>
            </w:pPr>
            <w:r w:rsidRPr="000A279C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Confronto tra probabilità </w:t>
            </w: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c</w:t>
            </w:r>
            <w:r w:rsidRPr="000A279C">
              <w:rPr>
                <w:rFonts w:ascii="Arial" w:hAnsi="Arial" w:cs="Arial"/>
                <w:bCs/>
                <w:sz w:val="18"/>
                <w:szCs w:val="18"/>
                <w:lang w:val="it-IT"/>
              </w:rPr>
              <w:t>alcolate come peso di parti</w:t>
            </w:r>
            <w:r w:rsidRPr="00EB6F6D">
              <w:rPr>
                <w:lang w:val="it-IT"/>
              </w:rPr>
              <w:t>.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1033" w:rsidRPr="000A279C" w:rsidRDefault="000A279C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0A279C">
              <w:rPr>
                <w:rFonts w:ascii="Arial" w:hAnsi="Arial" w:cs="Arial"/>
                <w:sz w:val="18"/>
                <w:szCs w:val="18"/>
                <w:lang w:val="it-IT"/>
              </w:rPr>
              <w:t>Risoluzione corretta e completa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033" w:rsidRDefault="000A279C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10</w:t>
            </w:r>
          </w:p>
        </w:tc>
      </w:tr>
      <w:tr w:rsidR="00051033" w:rsidTr="00051033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1033" w:rsidRPr="000A279C" w:rsidRDefault="000A279C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ma con la risposta alla domanda 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it-IT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non motivata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033" w:rsidRDefault="000A279C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6</w:t>
            </w:r>
          </w:p>
        </w:tc>
      </w:tr>
      <w:tr w:rsidR="00051033" w:rsidTr="00051033">
        <w:trPr>
          <w:trHeight w:val="4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1033" w:rsidRDefault="000A279C" w:rsidP="000A279C">
            <w:pPr>
              <w:pStyle w:val="Titolo"/>
              <w:snapToGrid w:val="0"/>
              <w:spacing w:line="276" w:lineRule="auto"/>
              <w:jc w:val="left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0A279C"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corretta ma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limitatamente alla </w:t>
            </w:r>
            <w:r w:rsidRPr="000A279C">
              <w:rPr>
                <w:rFonts w:ascii="Arial" w:hAnsi="Arial" w:cs="Arial"/>
                <w:sz w:val="18"/>
                <w:szCs w:val="18"/>
                <w:lang w:val="it-IT"/>
              </w:rPr>
              <w:t xml:space="preserve">risposta alla domanda </w:t>
            </w:r>
            <w:r w:rsidRPr="00A70FD0">
              <w:rPr>
                <w:rFonts w:ascii="Arial" w:hAnsi="Arial" w:cs="Arial"/>
                <w:b/>
                <w:i/>
                <w:sz w:val="18"/>
                <w:szCs w:val="18"/>
                <w:lang w:val="it-IT"/>
              </w:rPr>
              <w:t>a</w:t>
            </w:r>
            <w:r w:rsidRPr="000A279C">
              <w:rPr>
                <w:rFonts w:ascii="Arial" w:hAnsi="Arial" w:cs="Arial"/>
                <w:sz w:val="18"/>
                <w:szCs w:val="18"/>
                <w:lang w:val="it-IT"/>
              </w:rPr>
              <w:t xml:space="preserve"> motivata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o alla </w:t>
            </w:r>
            <w:r w:rsidRPr="000A279C">
              <w:rPr>
                <w:rFonts w:ascii="Arial" w:hAnsi="Arial" w:cs="Arial"/>
                <w:b/>
                <w:i/>
                <w:sz w:val="18"/>
                <w:szCs w:val="18"/>
                <w:lang w:val="it-IT"/>
              </w:rPr>
              <w:t>b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033" w:rsidRDefault="000A279C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5</w:t>
            </w:r>
          </w:p>
        </w:tc>
      </w:tr>
      <w:tr w:rsidR="000A279C" w:rsidTr="000A279C">
        <w:trPr>
          <w:trHeight w:val="6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Default="000A279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Default="000A279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Default="000A279C" w:rsidP="000A279C">
            <w:r w:rsidRPr="0090775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Risoluzione corretta limitata al calcolo, pur motivato, di due aree su tre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9C" w:rsidRDefault="000A279C" w:rsidP="000A279C">
            <w:pPr>
              <w:jc w:val="center"/>
            </w:pPr>
            <w:r>
              <w:t>2</w:t>
            </w:r>
          </w:p>
        </w:tc>
      </w:tr>
      <w:tr w:rsidR="000A279C" w:rsidTr="000A279C">
        <w:trPr>
          <w:trHeight w:val="6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Default="000A279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Default="000A279C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79C" w:rsidRPr="000A279C" w:rsidRDefault="000A279C" w:rsidP="000A279C">
            <w:r w:rsidRPr="0090775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Risoluzione corretta ma limitata alla risposta alla domanda</w:t>
            </w:r>
            <w:r>
              <w:t xml:space="preserve"> </w:t>
            </w:r>
            <w:r w:rsidRPr="0090775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 </w:t>
            </w:r>
            <w:r w:rsidRPr="0090775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non motivata</w:t>
            </w:r>
            <w:r>
              <w:t xml:space="preserve">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9C" w:rsidRDefault="000A279C" w:rsidP="000A279C">
            <w:pPr>
              <w:jc w:val="center"/>
            </w:pPr>
            <w:r>
              <w:t>1</w:t>
            </w:r>
          </w:p>
        </w:tc>
      </w:tr>
      <w:tr w:rsidR="00051033" w:rsidTr="00051033">
        <w:trPr>
          <w:trHeight w:val="2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jc w:val="left"/>
              <w:rPr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Risoluzione errata 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033" w:rsidRDefault="00051033">
            <w:pPr>
              <w:pStyle w:val="Titolo"/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0</w:t>
            </w:r>
          </w:p>
        </w:tc>
      </w:tr>
    </w:tbl>
    <w:p w:rsidR="00051033" w:rsidRPr="00051033" w:rsidRDefault="00051033" w:rsidP="00261C13">
      <w:pPr>
        <w:ind w:left="360"/>
        <w:jc w:val="both"/>
        <w:rPr>
          <w:rFonts w:ascii="Arial" w:hAnsi="Arial" w:cs="Arial"/>
          <w:b/>
        </w:rPr>
      </w:pPr>
    </w:p>
    <w:sectPr w:rsidR="00051033" w:rsidRPr="00051033" w:rsidSect="009B11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8795A"/>
    <w:multiLevelType w:val="hybridMultilevel"/>
    <w:tmpl w:val="25F800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2684"/>
    <w:multiLevelType w:val="hybridMultilevel"/>
    <w:tmpl w:val="1AD8396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C69F4"/>
    <w:multiLevelType w:val="hybridMultilevel"/>
    <w:tmpl w:val="E9D2D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3A38E2"/>
    <w:multiLevelType w:val="hybridMultilevel"/>
    <w:tmpl w:val="8980899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E4"/>
    <w:rsid w:val="00016DD4"/>
    <w:rsid w:val="000335FF"/>
    <w:rsid w:val="00051033"/>
    <w:rsid w:val="000A279C"/>
    <w:rsid w:val="000B7021"/>
    <w:rsid w:val="00122A91"/>
    <w:rsid w:val="0016673F"/>
    <w:rsid w:val="001770E4"/>
    <w:rsid w:val="00261C13"/>
    <w:rsid w:val="002A2CC9"/>
    <w:rsid w:val="00367019"/>
    <w:rsid w:val="003B1CC1"/>
    <w:rsid w:val="004C5B8D"/>
    <w:rsid w:val="00500425"/>
    <w:rsid w:val="007A567C"/>
    <w:rsid w:val="00903C92"/>
    <w:rsid w:val="0090775F"/>
    <w:rsid w:val="009B1148"/>
    <w:rsid w:val="00A164F4"/>
    <w:rsid w:val="00A374E4"/>
    <w:rsid w:val="00A70FD0"/>
    <w:rsid w:val="00BF4049"/>
    <w:rsid w:val="00C252AD"/>
    <w:rsid w:val="00DD21CD"/>
    <w:rsid w:val="00E02D34"/>
    <w:rsid w:val="00EB6F6D"/>
    <w:rsid w:val="00F95144"/>
    <w:rsid w:val="00FA2B89"/>
    <w:rsid w:val="00FC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70E4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F4049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404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6701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701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701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70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7019"/>
    <w:rPr>
      <w:b/>
      <w:bCs/>
      <w:sz w:val="20"/>
      <w:szCs w:val="20"/>
    </w:rPr>
  </w:style>
  <w:style w:type="paragraph" w:styleId="Titolo">
    <w:name w:val="Title"/>
    <w:basedOn w:val="Normale"/>
    <w:next w:val="Sottotitolo"/>
    <w:link w:val="TitoloCarattere"/>
    <w:qFormat/>
    <w:rsid w:val="000510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051033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510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51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70E4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F4049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404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6701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6701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6701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670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67019"/>
    <w:rPr>
      <w:b/>
      <w:bCs/>
      <w:sz w:val="20"/>
      <w:szCs w:val="20"/>
    </w:rPr>
  </w:style>
  <w:style w:type="paragraph" w:styleId="Titolo">
    <w:name w:val="Title"/>
    <w:basedOn w:val="Normale"/>
    <w:next w:val="Sottotitolo"/>
    <w:link w:val="TitoloCarattere"/>
    <w:qFormat/>
    <w:rsid w:val="000510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character" w:customStyle="1" w:styleId="TitoloCarattere">
    <w:name w:val="Titolo Carattere"/>
    <w:basedOn w:val="Carpredefinitoparagrafo"/>
    <w:link w:val="Titolo"/>
    <w:rsid w:val="00051033"/>
    <w:rPr>
      <w:rFonts w:ascii="Times New Roman" w:eastAsia="Times New Roman" w:hAnsi="Times New Roman" w:cs="Times New Roman"/>
      <w:sz w:val="32"/>
      <w:szCs w:val="24"/>
      <w:lang w:val="fr-FR"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510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510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2C60F-BD74-440C-B850-9BC42590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Annamaria Gilberti</cp:lastModifiedBy>
  <cp:revision>2</cp:revision>
  <dcterms:created xsi:type="dcterms:W3CDTF">2018-06-09T16:43:00Z</dcterms:created>
  <dcterms:modified xsi:type="dcterms:W3CDTF">2018-06-09T16:43:00Z</dcterms:modified>
</cp:coreProperties>
</file>