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3084" w:rsidRPr="00802A75" w:rsidRDefault="00802A75" w:rsidP="007C4963">
      <w:pPr>
        <w:ind w:left="4248" w:firstLine="708"/>
        <w:jc w:val="both"/>
        <w:outlineLvl w:val="0"/>
        <w:rPr>
          <w:b/>
          <w:i/>
          <w:sz w:val="28"/>
          <w:szCs w:val="28"/>
          <w:lang w:val="it-IT"/>
        </w:rPr>
      </w:pPr>
      <w:r>
        <w:rPr>
          <w:b/>
          <w:i/>
          <w:noProof/>
          <w:sz w:val="28"/>
          <w:szCs w:val="28"/>
          <w:lang w:val="it-IT" w:eastAsia="it-IT"/>
        </w:rPr>
        <w:drawing>
          <wp:anchor distT="0" distB="0" distL="114300" distR="114300" simplePos="0" relativeHeight="251673600" behindDoc="0" locked="0" layoutInCell="1" allowOverlap="1" wp14:anchorId="21E4C8C3" wp14:editId="60F6AB18">
            <wp:simplePos x="0" y="0"/>
            <wp:positionH relativeFrom="column">
              <wp:posOffset>7666990</wp:posOffset>
            </wp:positionH>
            <wp:positionV relativeFrom="paragraph">
              <wp:posOffset>38100</wp:posOffset>
            </wp:positionV>
            <wp:extent cx="1180465" cy="665480"/>
            <wp:effectExtent l="0" t="0" r="635" b="1270"/>
            <wp:wrapSquare wrapText="left"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0465" cy="6654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C4963">
        <w:rPr>
          <w:rFonts w:ascii="Times New Roman" w:hAnsi="Times New Roman"/>
          <w:noProof/>
          <w:lang w:val="it-IT" w:eastAsia="it-IT"/>
        </w:rPr>
        <w:drawing>
          <wp:anchor distT="0" distB="0" distL="180340" distR="0" simplePos="0" relativeHeight="251671552" behindDoc="0" locked="0" layoutInCell="1" allowOverlap="1" wp14:anchorId="685348D0" wp14:editId="5E1D3771">
            <wp:simplePos x="0" y="0"/>
            <wp:positionH relativeFrom="page">
              <wp:posOffset>659130</wp:posOffset>
            </wp:positionH>
            <wp:positionV relativeFrom="paragraph">
              <wp:posOffset>98425</wp:posOffset>
            </wp:positionV>
            <wp:extent cx="1597025" cy="542925"/>
            <wp:effectExtent l="0" t="0" r="3175" b="9525"/>
            <wp:wrapTight wrapText="bothSides">
              <wp:wrapPolygon edited="0">
                <wp:start x="0" y="0"/>
                <wp:lineTo x="0" y="21221"/>
                <wp:lineTo x="21385" y="21221"/>
                <wp:lineTo x="21385" y="0"/>
                <wp:lineTo x="0" y="0"/>
              </wp:wrapPolygon>
            </wp:wrapTight>
            <wp:docPr id="1" name="Immagine 1" descr="Grafica nuovo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7" descr="Grafica nuovo logo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7025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43084" w:rsidRPr="00802A75">
        <w:rPr>
          <w:b/>
          <w:i/>
          <w:sz w:val="28"/>
          <w:szCs w:val="28"/>
          <w:lang w:val="it-IT"/>
        </w:rPr>
        <w:t>Assemblea internazionale 2016 Bergamo</w:t>
      </w:r>
    </w:p>
    <w:p w:rsidR="00F43084" w:rsidRPr="00802A75" w:rsidRDefault="007C4963" w:rsidP="007C4963">
      <w:pPr>
        <w:ind w:left="4248" w:firstLine="708"/>
        <w:outlineLvl w:val="0"/>
        <w:rPr>
          <w:b/>
          <w:i/>
          <w:sz w:val="28"/>
          <w:szCs w:val="28"/>
          <w:lang w:val="it-IT"/>
        </w:rPr>
      </w:pPr>
      <w:r w:rsidRPr="00802A75">
        <w:rPr>
          <w:b/>
          <w:i/>
          <w:sz w:val="28"/>
          <w:szCs w:val="28"/>
          <w:lang w:val="it-IT"/>
        </w:rPr>
        <w:t xml:space="preserve">   </w:t>
      </w:r>
      <w:r w:rsidR="00F43084" w:rsidRPr="00802A75">
        <w:rPr>
          <w:b/>
          <w:i/>
          <w:sz w:val="28"/>
          <w:szCs w:val="28"/>
          <w:lang w:val="it-IT"/>
        </w:rPr>
        <w:t>25 anni di Matematica senza Frontiere</w:t>
      </w:r>
    </w:p>
    <w:p w:rsidR="00D325D3" w:rsidRPr="00802A75" w:rsidRDefault="00802A75" w:rsidP="00D325D3">
      <w:pPr>
        <w:suppressAutoHyphens/>
        <w:spacing w:before="360"/>
        <w:jc w:val="both"/>
        <w:textAlignment w:val="top"/>
        <w:rPr>
          <w:rFonts w:cs="Arial"/>
          <w:b/>
          <w:iCs/>
          <w:color w:val="000000"/>
          <w:sz w:val="20"/>
          <w:szCs w:val="20"/>
          <w:lang w:val="it-IT"/>
        </w:rPr>
      </w:pPr>
      <w:r>
        <w:rPr>
          <w:rFonts w:ascii="Times New Roman" w:hAnsi="Times New Roman"/>
          <w:noProof/>
          <w:lang w:val="it-IT" w:eastAsia="it-IT"/>
        </w:rPr>
        <w:drawing>
          <wp:anchor distT="0" distB="0" distL="114300" distR="114300" simplePos="0" relativeHeight="251666432" behindDoc="1" locked="0" layoutInCell="1" allowOverlap="1" wp14:anchorId="4BC42811" wp14:editId="3F41E40D">
            <wp:simplePos x="0" y="0"/>
            <wp:positionH relativeFrom="column">
              <wp:posOffset>3885565</wp:posOffset>
            </wp:positionH>
            <wp:positionV relativeFrom="paragraph">
              <wp:posOffset>233045</wp:posOffset>
            </wp:positionV>
            <wp:extent cx="942975" cy="838200"/>
            <wp:effectExtent l="0" t="0" r="9525" b="0"/>
            <wp:wrapNone/>
            <wp:docPr id="5" name="Immagine 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-6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975" cy="838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C4963" w:rsidRPr="00802A75">
        <w:rPr>
          <w:rFonts w:cs="Arial"/>
          <w:b/>
          <w:iCs/>
          <w:color w:val="000000"/>
          <w:sz w:val="20"/>
          <w:szCs w:val="20"/>
          <w:lang w:val="it-IT"/>
        </w:rPr>
        <w:t xml:space="preserve"> </w:t>
      </w:r>
    </w:p>
    <w:p w:rsidR="00D325D3" w:rsidRPr="00802A75" w:rsidRDefault="00D325D3" w:rsidP="00D325D3">
      <w:pPr>
        <w:suppressAutoHyphens/>
        <w:spacing w:before="360"/>
        <w:jc w:val="both"/>
        <w:textAlignment w:val="top"/>
        <w:rPr>
          <w:rFonts w:cs="Arial"/>
          <w:b/>
          <w:iCs/>
          <w:color w:val="000000"/>
          <w:sz w:val="20"/>
          <w:szCs w:val="20"/>
          <w:lang w:val="it-IT"/>
        </w:rPr>
      </w:pPr>
    </w:p>
    <w:p w:rsidR="00D325D3" w:rsidRPr="00802A75" w:rsidRDefault="00D325D3" w:rsidP="00D325D3">
      <w:pPr>
        <w:suppressAutoHyphens/>
        <w:spacing w:before="360"/>
        <w:jc w:val="both"/>
        <w:textAlignment w:val="top"/>
        <w:rPr>
          <w:rFonts w:cs="Arial"/>
          <w:b/>
          <w:sz w:val="20"/>
          <w:szCs w:val="20"/>
          <w:lang w:val="it-IT" w:eastAsia="ar-SA"/>
        </w:rPr>
      </w:pPr>
      <w:proofErr w:type="spellStart"/>
      <w:r w:rsidRPr="00802A75">
        <w:rPr>
          <w:rFonts w:cs="Arial"/>
          <w:b/>
          <w:iCs/>
          <w:color w:val="000000"/>
          <w:sz w:val="20"/>
          <w:szCs w:val="20"/>
          <w:lang w:val="it-IT"/>
        </w:rPr>
        <w:t>Invariant</w:t>
      </w:r>
      <w:proofErr w:type="spellEnd"/>
      <w:r w:rsidRPr="00802A75">
        <w:rPr>
          <w:rFonts w:cs="Arial"/>
          <w:b/>
          <w:iCs/>
          <w:color w:val="000000"/>
          <w:sz w:val="20"/>
          <w:szCs w:val="20"/>
          <w:lang w:val="it-IT"/>
        </w:rPr>
        <w:t xml:space="preserve"> </w:t>
      </w:r>
      <w:proofErr w:type="spellStart"/>
      <w:r w:rsidRPr="00802A75">
        <w:rPr>
          <w:rFonts w:cs="Arial"/>
          <w:b/>
          <w:iCs/>
          <w:color w:val="000000"/>
          <w:sz w:val="20"/>
          <w:szCs w:val="20"/>
          <w:lang w:val="it-IT"/>
        </w:rPr>
        <w:t>du</w:t>
      </w:r>
      <w:proofErr w:type="spellEnd"/>
      <w:r w:rsidRPr="00802A75">
        <w:rPr>
          <w:rFonts w:cs="Arial"/>
          <w:b/>
          <w:iCs/>
          <w:color w:val="000000"/>
          <w:sz w:val="20"/>
          <w:szCs w:val="20"/>
          <w:lang w:val="it-IT"/>
        </w:rPr>
        <w:t xml:space="preserve"> </w:t>
      </w:r>
      <w:proofErr w:type="spellStart"/>
      <w:r w:rsidRPr="00802A75">
        <w:rPr>
          <w:rFonts w:cs="Arial"/>
          <w:b/>
          <w:iCs/>
          <w:color w:val="000000"/>
          <w:sz w:val="20"/>
          <w:szCs w:val="20"/>
          <w:lang w:val="it-IT"/>
        </w:rPr>
        <w:t>pentagone</w:t>
      </w:r>
      <w:proofErr w:type="spellEnd"/>
      <w:r w:rsidR="00880068" w:rsidRPr="00802A75">
        <w:rPr>
          <w:rFonts w:cs="Arial"/>
          <w:b/>
          <w:iCs/>
          <w:color w:val="000000"/>
          <w:sz w:val="20"/>
          <w:szCs w:val="20"/>
          <w:lang w:val="it-IT"/>
        </w:rPr>
        <w:t xml:space="preserve">                                                                                                 </w:t>
      </w:r>
      <w:r w:rsidR="00802A75">
        <w:rPr>
          <w:rFonts w:cs="Arial"/>
          <w:b/>
          <w:iCs/>
          <w:color w:val="000000"/>
          <w:sz w:val="20"/>
          <w:szCs w:val="20"/>
          <w:lang w:val="it-IT"/>
        </w:rPr>
        <w:t xml:space="preserve"> E</w:t>
      </w:r>
      <w:bookmarkStart w:id="0" w:name="_GoBack"/>
      <w:bookmarkEnd w:id="0"/>
      <w:r w:rsidR="00802A75">
        <w:rPr>
          <w:rFonts w:cs="Arial"/>
          <w:b/>
          <w:iCs/>
          <w:color w:val="000000"/>
          <w:sz w:val="20"/>
          <w:szCs w:val="20"/>
          <w:lang w:val="it-IT"/>
        </w:rPr>
        <w:t>sercizio 12</w:t>
      </w:r>
      <w:r w:rsidR="00880068" w:rsidRPr="00802A75">
        <w:rPr>
          <w:rFonts w:cs="Arial"/>
          <w:b/>
          <w:iCs/>
          <w:color w:val="000000"/>
          <w:sz w:val="20"/>
          <w:szCs w:val="20"/>
          <w:lang w:val="it-IT"/>
        </w:rPr>
        <w:t xml:space="preserve">       </w:t>
      </w:r>
      <w:r w:rsidR="00880068" w:rsidRPr="00880068">
        <w:rPr>
          <w:rFonts w:eastAsia="Calibri" w:cs="Arial"/>
          <w:b/>
          <w:sz w:val="20"/>
          <w:szCs w:val="20"/>
          <w:lang w:val="it-IT" w:eastAsia="ja-JP"/>
        </w:rPr>
        <w:t xml:space="preserve"> </w:t>
      </w:r>
      <w:r w:rsidR="00880068" w:rsidRPr="003A4982">
        <w:rPr>
          <w:rFonts w:eastAsia="Calibri" w:cs="Arial"/>
          <w:b/>
          <w:sz w:val="20"/>
          <w:szCs w:val="20"/>
          <w:lang w:val="it-IT" w:eastAsia="ja-JP"/>
        </w:rPr>
        <w:t>Invariante del pentagono</w:t>
      </w:r>
    </w:p>
    <w:p w:rsidR="00EB7EB9" w:rsidRPr="00802A75" w:rsidRDefault="00EB7EB9" w:rsidP="00EB7EB9">
      <w:pPr>
        <w:suppressAutoHyphens/>
        <w:spacing w:before="360"/>
        <w:jc w:val="both"/>
        <w:textAlignment w:val="top"/>
        <w:rPr>
          <w:rFonts w:cs="Arial"/>
          <w:b/>
          <w:lang w:val="it-IT" w:eastAsia="ar-SA"/>
        </w:rPr>
      </w:pPr>
    </w:p>
    <w:p w:rsidR="00D325D3" w:rsidRPr="00802A75" w:rsidRDefault="00D325D3" w:rsidP="00D325D3">
      <w:pPr>
        <w:spacing w:before="120"/>
        <w:jc w:val="both"/>
        <w:rPr>
          <w:sz w:val="18"/>
          <w:lang w:val="it-IT"/>
        </w:rPr>
        <w:sectPr w:rsidR="00D325D3" w:rsidRPr="00802A75" w:rsidSect="00EB7EB9">
          <w:footerReference w:type="default" r:id="rId11"/>
          <w:type w:val="continuous"/>
          <w:pgSz w:w="16838" w:h="11906" w:orient="landscape"/>
          <w:pgMar w:top="1134" w:right="1417" w:bottom="1134" w:left="1134" w:header="708" w:footer="708" w:gutter="0"/>
          <w:cols w:space="708"/>
          <w:docGrid w:linePitch="360"/>
        </w:sectPr>
      </w:pPr>
    </w:p>
    <w:p w:rsidR="00D325D3" w:rsidRPr="00631D89" w:rsidRDefault="00D325D3" w:rsidP="00D325D3">
      <w:pPr>
        <w:spacing w:before="120"/>
        <w:jc w:val="both"/>
        <w:rPr>
          <w:sz w:val="16"/>
        </w:rPr>
      </w:pPr>
      <w:r>
        <w:rPr>
          <w:rFonts w:ascii="Times New Roman" w:hAnsi="Times New Roman"/>
          <w:noProof/>
          <w:lang w:val="it-IT" w:eastAsia="it-IT"/>
        </w:rPr>
        <w:lastRenderedPageBreak/>
        <w:drawing>
          <wp:anchor distT="0" distB="0" distL="114300" distR="114300" simplePos="0" relativeHeight="251670528" behindDoc="1" locked="0" layoutInCell="1" allowOverlap="1" wp14:anchorId="215CCA27" wp14:editId="7FC3F402">
            <wp:simplePos x="0" y="0"/>
            <wp:positionH relativeFrom="column">
              <wp:posOffset>3798570</wp:posOffset>
            </wp:positionH>
            <wp:positionV relativeFrom="paragraph">
              <wp:posOffset>126365</wp:posOffset>
            </wp:positionV>
            <wp:extent cx="2059305" cy="1317625"/>
            <wp:effectExtent l="0" t="0" r="0" b="0"/>
            <wp:wrapSquare wrapText="bothSides"/>
            <wp:docPr id="7" name="Immagine 7" descr="Invariant du pentago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Invariant du pentagone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9305" cy="13176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E1138">
        <w:rPr>
          <w:sz w:val="18"/>
        </w:rPr>
        <w:t>Jean a construit, à l’aide d’un logiciel de géométrie dynamique, un pentagone ayant cinq côtés de la même longueur et des angles de mesures différentes. Il a ensuite placé un point M à l’intérieur de ce pentagone et a tracé les distances de ce point à chaque côté du pentagone.</w:t>
      </w:r>
    </w:p>
    <w:p w:rsidR="00D325D3" w:rsidRPr="001E1138" w:rsidRDefault="00D325D3" w:rsidP="00D325D3">
      <w:pPr>
        <w:spacing w:after="120"/>
        <w:jc w:val="both"/>
        <w:rPr>
          <w:b/>
          <w:i/>
          <w:sz w:val="18"/>
        </w:rPr>
      </w:pPr>
      <w:r w:rsidRPr="001E1138">
        <w:rPr>
          <w:sz w:val="18"/>
        </w:rPr>
        <w:t>En déplaçant le point M à l’intérieur du pentagone, il a constaté que la somme des cinq distances reste toujours la même, quelle que soit la position de M.</w:t>
      </w:r>
    </w:p>
    <w:p w:rsidR="00D325D3" w:rsidRPr="00802A75" w:rsidRDefault="00D325D3" w:rsidP="00D325D3">
      <w:pPr>
        <w:jc w:val="both"/>
        <w:rPr>
          <w:b/>
          <w:i/>
          <w:sz w:val="18"/>
          <w:lang w:val="it-IT"/>
        </w:rPr>
      </w:pPr>
      <w:r w:rsidRPr="001E1138">
        <w:rPr>
          <w:b/>
          <w:i/>
          <w:sz w:val="18"/>
        </w:rPr>
        <w:t xml:space="preserve">Trouver une relation simple entre l'aire du pentagone de Jean et la somme des distances du point M aux cinq côtés de ce pentagone. </w:t>
      </w:r>
      <w:proofErr w:type="spellStart"/>
      <w:r w:rsidRPr="00802A75">
        <w:rPr>
          <w:b/>
          <w:i/>
          <w:sz w:val="18"/>
          <w:lang w:val="it-IT"/>
        </w:rPr>
        <w:t>Démontrer</w:t>
      </w:r>
      <w:proofErr w:type="spellEnd"/>
      <w:r w:rsidRPr="00802A75">
        <w:rPr>
          <w:b/>
          <w:i/>
          <w:sz w:val="18"/>
          <w:lang w:val="it-IT"/>
        </w:rPr>
        <w:t xml:space="preserve"> la </w:t>
      </w:r>
      <w:proofErr w:type="spellStart"/>
      <w:r w:rsidRPr="00802A75">
        <w:rPr>
          <w:b/>
          <w:i/>
          <w:sz w:val="18"/>
          <w:lang w:val="it-IT"/>
        </w:rPr>
        <w:t>conjecture</w:t>
      </w:r>
      <w:proofErr w:type="spellEnd"/>
      <w:r w:rsidRPr="00802A75">
        <w:rPr>
          <w:b/>
          <w:i/>
          <w:sz w:val="18"/>
          <w:lang w:val="it-IT"/>
        </w:rPr>
        <w:t xml:space="preserve"> de Jean.</w:t>
      </w:r>
    </w:p>
    <w:p w:rsidR="00D325D3" w:rsidRPr="00802A75" w:rsidRDefault="00D325D3" w:rsidP="00D325D3">
      <w:pPr>
        <w:rPr>
          <w:rFonts w:cs="Arial"/>
          <w:color w:val="000000"/>
          <w:sz w:val="18"/>
          <w:szCs w:val="18"/>
          <w:lang w:val="it-IT"/>
        </w:rPr>
      </w:pPr>
    </w:p>
    <w:p w:rsidR="00D325D3" w:rsidRPr="008F3A90" w:rsidRDefault="00D325D3" w:rsidP="00D325D3">
      <w:pPr>
        <w:jc w:val="both"/>
        <w:rPr>
          <w:rFonts w:cs="Arial"/>
          <w:sz w:val="18"/>
          <w:szCs w:val="18"/>
          <w:lang w:val="it-IT"/>
        </w:rPr>
      </w:pPr>
      <w:r w:rsidRPr="008F3A90">
        <w:rPr>
          <w:rFonts w:cs="Arial"/>
          <w:sz w:val="18"/>
          <w:szCs w:val="18"/>
          <w:lang w:val="it-IT"/>
        </w:rPr>
        <w:t>Jean ha costruito, con software di geometria dinamica, un pentagono con  i  lati della stessa lunghezza e gli angoli di misure diverse.  Ha poi  segnato  un punto M all'interno di questo pentagono e ha tracciato le distanze del punto da ogni lato del pentagono.</w:t>
      </w:r>
    </w:p>
    <w:p w:rsidR="00D325D3" w:rsidRPr="008F3A90" w:rsidRDefault="00D325D3" w:rsidP="00D325D3">
      <w:pPr>
        <w:jc w:val="both"/>
        <w:rPr>
          <w:rFonts w:cs="Arial"/>
          <w:sz w:val="18"/>
          <w:szCs w:val="18"/>
          <w:lang w:val="it-IT"/>
        </w:rPr>
      </w:pPr>
      <w:r w:rsidRPr="008F3A90">
        <w:rPr>
          <w:rFonts w:cs="Arial"/>
          <w:sz w:val="18"/>
          <w:szCs w:val="18"/>
          <w:lang w:val="it-IT"/>
        </w:rPr>
        <w:t>Spostando il punto M all'interno del pentagono, ha constatato che la somma delle cinque distanze rimane sempre la stessa, indipendentemente dalla posizione di M.</w:t>
      </w:r>
    </w:p>
    <w:p w:rsidR="00D325D3" w:rsidRPr="00802A75" w:rsidRDefault="00D325D3" w:rsidP="00D325D3">
      <w:pPr>
        <w:spacing w:before="120"/>
        <w:jc w:val="both"/>
        <w:rPr>
          <w:rFonts w:cs="Arial"/>
          <w:b/>
          <w:i/>
          <w:sz w:val="18"/>
          <w:szCs w:val="18"/>
          <w:lang w:val="fr-LU"/>
        </w:rPr>
      </w:pPr>
      <w:r w:rsidRPr="00120A3A">
        <w:rPr>
          <w:rFonts w:cs="Arial"/>
          <w:b/>
          <w:i/>
          <w:sz w:val="18"/>
          <w:szCs w:val="18"/>
          <w:lang w:val="it-IT"/>
        </w:rPr>
        <w:t xml:space="preserve">Individuate una semplice relazione tra l’area del pentagono e la somma delle distanze del punto M dai lati. </w:t>
      </w:r>
      <w:proofErr w:type="spellStart"/>
      <w:r w:rsidRPr="00802A75">
        <w:rPr>
          <w:rFonts w:cs="Arial"/>
          <w:b/>
          <w:i/>
          <w:sz w:val="18"/>
          <w:szCs w:val="18"/>
          <w:lang w:val="fr-LU"/>
        </w:rPr>
        <w:t>Giustificate</w:t>
      </w:r>
      <w:proofErr w:type="spellEnd"/>
      <w:r w:rsidRPr="00802A75">
        <w:rPr>
          <w:rFonts w:cs="Arial"/>
          <w:b/>
          <w:i/>
          <w:sz w:val="18"/>
          <w:szCs w:val="18"/>
          <w:lang w:val="fr-LU"/>
        </w:rPr>
        <w:t xml:space="preserve"> la </w:t>
      </w:r>
      <w:proofErr w:type="spellStart"/>
      <w:r w:rsidRPr="00802A75">
        <w:rPr>
          <w:rFonts w:cs="Arial"/>
          <w:b/>
          <w:i/>
          <w:sz w:val="18"/>
          <w:szCs w:val="18"/>
          <w:lang w:val="fr-LU"/>
        </w:rPr>
        <w:t>riflessione</w:t>
      </w:r>
      <w:proofErr w:type="spellEnd"/>
      <w:r w:rsidRPr="00802A75">
        <w:rPr>
          <w:rFonts w:cs="Arial"/>
          <w:b/>
          <w:i/>
          <w:sz w:val="18"/>
          <w:szCs w:val="18"/>
          <w:lang w:val="fr-LU"/>
        </w:rPr>
        <w:t xml:space="preserve"> di Jean.</w:t>
      </w:r>
    </w:p>
    <w:p w:rsidR="00D325D3" w:rsidRPr="00802A75" w:rsidRDefault="00D325D3" w:rsidP="00D325D3">
      <w:pPr>
        <w:spacing w:after="480"/>
        <w:jc w:val="both"/>
        <w:rPr>
          <w:rFonts w:cs="Arial"/>
          <w:b/>
          <w:sz w:val="20"/>
          <w:szCs w:val="20"/>
          <w:lang w:val="fr-LU"/>
        </w:rPr>
        <w:sectPr w:rsidR="00D325D3" w:rsidRPr="00802A75" w:rsidSect="00D325D3">
          <w:type w:val="continuous"/>
          <w:pgSz w:w="16838" w:h="11906" w:orient="landscape"/>
          <w:pgMar w:top="1134" w:right="1417" w:bottom="1134" w:left="1134" w:header="708" w:footer="708" w:gutter="0"/>
          <w:cols w:num="2" w:space="708"/>
          <w:docGrid w:linePitch="360"/>
        </w:sectPr>
      </w:pPr>
    </w:p>
    <w:p w:rsidR="00EB7EB9" w:rsidRDefault="00EB7EB9" w:rsidP="00EB7EB9">
      <w:pPr>
        <w:suppressAutoHyphens/>
        <w:spacing w:before="360"/>
        <w:jc w:val="both"/>
        <w:textAlignment w:val="top"/>
        <w:rPr>
          <w:rFonts w:cs="Arial"/>
          <w:b/>
          <w:lang w:eastAsia="ar-SA"/>
        </w:rPr>
      </w:pPr>
    </w:p>
    <w:p w:rsidR="007C4963" w:rsidRPr="007C4963" w:rsidRDefault="00802A75" w:rsidP="007C4963">
      <w:pPr>
        <w:spacing w:after="60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Solution (7 </w:t>
      </w:r>
      <w:r w:rsidR="007C4963" w:rsidRPr="007C4963">
        <w:rPr>
          <w:b/>
          <w:sz w:val="20"/>
          <w:szCs w:val="20"/>
        </w:rPr>
        <w:t>points</w:t>
      </w:r>
      <w:r>
        <w:rPr>
          <w:b/>
          <w:sz w:val="20"/>
          <w:szCs w:val="20"/>
        </w:rPr>
        <w:t>)</w:t>
      </w:r>
    </w:p>
    <w:p w:rsidR="007C4963" w:rsidRPr="007C4963" w:rsidRDefault="007C4963" w:rsidP="007C4963">
      <w:pPr>
        <w:jc w:val="both"/>
        <w:rPr>
          <w:bCs/>
          <w:sz w:val="18"/>
          <w:szCs w:val="18"/>
        </w:rPr>
      </w:pPr>
      <w:r w:rsidRPr="007C4963">
        <w:rPr>
          <w:bCs/>
          <w:sz w:val="18"/>
          <w:szCs w:val="18"/>
        </w:rPr>
        <w:t xml:space="preserve">On appelle </w:t>
      </w:r>
      <w:r w:rsidRPr="007C4963">
        <w:rPr>
          <w:rFonts w:ascii="Times New Roman" w:hAnsi="Times New Roman"/>
          <w:bCs/>
          <w:i/>
          <w:sz w:val="18"/>
          <w:szCs w:val="18"/>
        </w:rPr>
        <w:t>x</w:t>
      </w:r>
      <w:r w:rsidRPr="007C4963">
        <w:rPr>
          <w:bCs/>
          <w:sz w:val="18"/>
          <w:szCs w:val="18"/>
        </w:rPr>
        <w:t xml:space="preserve"> le côté du pentagone et A l’aire du pentagone. En décomposant ce pentagone en cinq triangles de sommet commun M et de bases les côtés du pentagone, on obtient :</w:t>
      </w:r>
    </w:p>
    <w:p w:rsidR="007C4963" w:rsidRPr="007C4963" w:rsidRDefault="007C4963" w:rsidP="007C4963">
      <w:pPr>
        <w:jc w:val="both"/>
        <w:rPr>
          <w:bCs/>
          <w:sz w:val="18"/>
          <w:szCs w:val="18"/>
          <w:lang w:val="it-IT"/>
        </w:rPr>
      </w:pPr>
      <w:r w:rsidRPr="007C4963">
        <w:rPr>
          <w:bCs/>
          <w:sz w:val="18"/>
          <w:szCs w:val="18"/>
          <w:lang w:val="it-IT"/>
        </w:rPr>
        <w:t xml:space="preserve">A = </w:t>
      </w:r>
      <w:r w:rsidRPr="007C4963">
        <w:rPr>
          <w:position w:val="-22"/>
          <w:sz w:val="18"/>
          <w:szCs w:val="18"/>
        </w:rPr>
        <w:object w:dxaOrig="3000" w:dyaOrig="6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0.1pt;height:29.75pt" o:ole="">
            <v:imagedata r:id="rId13" o:title=""/>
          </v:shape>
          <o:OLEObject Type="Embed" ProgID="Equation.DSMT4" ShapeID="_x0000_i1025" DrawAspect="Content" ObjectID="_1524312179" r:id="rId14"/>
        </w:object>
      </w:r>
      <w:r w:rsidRPr="00802A75">
        <w:rPr>
          <w:sz w:val="18"/>
          <w:szCs w:val="18"/>
          <w:lang w:val="it-IT"/>
        </w:rPr>
        <w:t xml:space="preserve"> </w:t>
      </w:r>
      <w:r w:rsidRPr="007C4963">
        <w:rPr>
          <w:bCs/>
          <w:sz w:val="18"/>
          <w:szCs w:val="18"/>
          <w:lang w:val="it-IT"/>
        </w:rPr>
        <w:t xml:space="preserve">= </w:t>
      </w:r>
      <w:r w:rsidRPr="007C4963">
        <w:rPr>
          <w:position w:val="-22"/>
          <w:sz w:val="18"/>
          <w:szCs w:val="18"/>
        </w:rPr>
        <w:object w:dxaOrig="1740" w:dyaOrig="600">
          <v:shape id="_x0000_i1026" type="#_x0000_t75" style="width:87.2pt;height:29.75pt" o:ole="">
            <v:imagedata r:id="rId15" o:title=""/>
          </v:shape>
          <o:OLEObject Type="Embed" ProgID="Equation.DSMT4" ShapeID="_x0000_i1026" DrawAspect="Content" ObjectID="_1524312180" r:id="rId16"/>
        </w:object>
      </w:r>
    </w:p>
    <w:p w:rsidR="007C4963" w:rsidRPr="007C4963" w:rsidRDefault="007C4963" w:rsidP="007C4963">
      <w:pPr>
        <w:jc w:val="both"/>
        <w:rPr>
          <w:bCs/>
          <w:sz w:val="18"/>
          <w:szCs w:val="18"/>
          <w:lang w:val="it-IT"/>
        </w:rPr>
      </w:pPr>
      <w:proofErr w:type="spellStart"/>
      <w:r w:rsidRPr="007C4963">
        <w:rPr>
          <w:bCs/>
          <w:sz w:val="18"/>
          <w:szCs w:val="18"/>
          <w:lang w:val="it-IT"/>
        </w:rPr>
        <w:t>Puis</w:t>
      </w:r>
      <w:proofErr w:type="spellEnd"/>
      <w:r w:rsidRPr="007C4963">
        <w:rPr>
          <w:bCs/>
          <w:sz w:val="18"/>
          <w:szCs w:val="18"/>
          <w:lang w:val="it-IT"/>
        </w:rPr>
        <w:t xml:space="preserve">  </w:t>
      </w:r>
      <w:r w:rsidRPr="007C4963">
        <w:rPr>
          <w:rFonts w:ascii="Times New Roman" w:hAnsi="Times New Roman"/>
          <w:bCs/>
          <w:i/>
          <w:sz w:val="18"/>
          <w:szCs w:val="18"/>
          <w:lang w:val="it-IT"/>
        </w:rPr>
        <w:t>a + b + c + d + e</w:t>
      </w:r>
      <w:r w:rsidRPr="007C4963">
        <w:rPr>
          <w:bCs/>
          <w:sz w:val="18"/>
          <w:szCs w:val="18"/>
          <w:lang w:val="it-IT"/>
        </w:rPr>
        <w:t xml:space="preserve"> = </w:t>
      </w:r>
      <w:r w:rsidRPr="007C4963">
        <w:rPr>
          <w:position w:val="-22"/>
          <w:sz w:val="18"/>
          <w:szCs w:val="18"/>
        </w:rPr>
        <w:object w:dxaOrig="560" w:dyaOrig="600">
          <v:shape id="_x0000_i1027" type="#_x0000_t75" style="width:28.05pt;height:29.75pt" o:ole="">
            <v:imagedata r:id="rId17" o:title=""/>
          </v:shape>
          <o:OLEObject Type="Embed" ProgID="Equation.DSMT4" ShapeID="_x0000_i1027" DrawAspect="Content" ObjectID="_1524312181" r:id="rId18"/>
        </w:object>
      </w:r>
      <w:r w:rsidRPr="00802A75">
        <w:rPr>
          <w:sz w:val="18"/>
          <w:szCs w:val="18"/>
          <w:lang w:val="it-IT"/>
        </w:rPr>
        <w:t>.</w:t>
      </w:r>
    </w:p>
    <w:p w:rsidR="007C4963" w:rsidRPr="007C4963" w:rsidRDefault="007C4963" w:rsidP="007C4963">
      <w:pPr>
        <w:jc w:val="both"/>
        <w:rPr>
          <w:bCs/>
          <w:sz w:val="18"/>
          <w:szCs w:val="18"/>
        </w:rPr>
      </w:pPr>
      <w:r w:rsidRPr="007C4963">
        <w:rPr>
          <w:bCs/>
          <w:sz w:val="18"/>
          <w:szCs w:val="18"/>
        </w:rPr>
        <w:t xml:space="preserve">Quand on déplace le point M, l’aire A et le côté </w:t>
      </w:r>
      <w:r w:rsidRPr="007C4963">
        <w:rPr>
          <w:rFonts w:ascii="Times New Roman" w:hAnsi="Times New Roman"/>
          <w:bCs/>
          <w:i/>
          <w:sz w:val="18"/>
          <w:szCs w:val="18"/>
        </w:rPr>
        <w:t>x</w:t>
      </w:r>
      <w:r w:rsidRPr="007C4963">
        <w:rPr>
          <w:bCs/>
          <w:sz w:val="18"/>
          <w:szCs w:val="18"/>
        </w:rPr>
        <w:t xml:space="preserve"> sont invariants,</w:t>
      </w:r>
    </w:p>
    <w:p w:rsidR="007C4963" w:rsidRPr="00802A75" w:rsidRDefault="007C4963" w:rsidP="007C4963">
      <w:pPr>
        <w:jc w:val="both"/>
        <w:rPr>
          <w:bCs/>
          <w:sz w:val="18"/>
          <w:szCs w:val="18"/>
          <w:lang w:val="fr-LU"/>
        </w:rPr>
      </w:pPr>
      <w:r w:rsidRPr="007C4963">
        <w:rPr>
          <w:bCs/>
          <w:sz w:val="18"/>
          <w:szCs w:val="18"/>
        </w:rPr>
        <w:t xml:space="preserve">donc </w:t>
      </w:r>
      <w:r w:rsidRPr="007C4963">
        <w:rPr>
          <w:b/>
          <w:bCs/>
          <w:sz w:val="18"/>
          <w:szCs w:val="18"/>
        </w:rPr>
        <w:t xml:space="preserve">la somme </w:t>
      </w:r>
      <w:r w:rsidRPr="007C4963">
        <w:rPr>
          <w:rFonts w:ascii="Times New Roman" w:hAnsi="Times New Roman"/>
          <w:b/>
          <w:bCs/>
          <w:i/>
          <w:sz w:val="18"/>
          <w:szCs w:val="18"/>
        </w:rPr>
        <w:t>a + b + c + d + e</w:t>
      </w:r>
      <w:r w:rsidRPr="007C4963">
        <w:rPr>
          <w:b/>
          <w:bCs/>
          <w:sz w:val="18"/>
          <w:szCs w:val="18"/>
        </w:rPr>
        <w:t xml:space="preserve">  est constante </w:t>
      </w:r>
      <w:proofErr w:type="spellStart"/>
      <w:r w:rsidRPr="007C4963">
        <w:rPr>
          <w:b/>
          <w:bCs/>
          <w:sz w:val="18"/>
          <w:szCs w:val="18"/>
        </w:rPr>
        <w:t>quelque</w:t>
      </w:r>
      <w:proofErr w:type="spellEnd"/>
      <w:r w:rsidRPr="007C4963">
        <w:rPr>
          <w:b/>
          <w:bCs/>
          <w:sz w:val="18"/>
          <w:szCs w:val="18"/>
        </w:rPr>
        <w:t xml:space="preserve"> soit le point M.</w:t>
      </w:r>
    </w:p>
    <w:p w:rsidR="007C4963" w:rsidRPr="007C4963" w:rsidRDefault="007C4963" w:rsidP="007C4963">
      <w:pPr>
        <w:rPr>
          <w:sz w:val="18"/>
          <w:szCs w:val="18"/>
        </w:rPr>
      </w:pPr>
    </w:p>
    <w:p w:rsidR="007C4963" w:rsidRDefault="007C4963" w:rsidP="00941A4A">
      <w:pPr>
        <w:suppressAutoHyphens/>
        <w:ind w:right="4308"/>
        <w:rPr>
          <w:rFonts w:cs="Arial"/>
          <w:b/>
          <w:sz w:val="18"/>
          <w:szCs w:val="18"/>
          <w:lang w:eastAsia="ar-SA"/>
        </w:rPr>
      </w:pPr>
    </w:p>
    <w:p w:rsidR="007C4963" w:rsidRDefault="007C4963" w:rsidP="00941A4A">
      <w:pPr>
        <w:suppressAutoHyphens/>
        <w:ind w:right="4308"/>
        <w:rPr>
          <w:rFonts w:cs="Arial"/>
          <w:b/>
          <w:sz w:val="18"/>
          <w:szCs w:val="18"/>
          <w:lang w:eastAsia="ar-SA"/>
        </w:rPr>
      </w:pPr>
    </w:p>
    <w:p w:rsidR="00802A75" w:rsidRPr="00802A75" w:rsidRDefault="00802A75" w:rsidP="00941A4A">
      <w:pPr>
        <w:suppressAutoHyphens/>
        <w:ind w:right="-24"/>
        <w:rPr>
          <w:rFonts w:cs="Arial"/>
          <w:b/>
          <w:sz w:val="22"/>
          <w:szCs w:val="22"/>
          <w:lang w:val="it-IT" w:eastAsia="ar-SA"/>
        </w:rPr>
      </w:pPr>
      <w:r w:rsidRPr="00802A75">
        <w:rPr>
          <w:rFonts w:cs="Arial"/>
          <w:b/>
          <w:sz w:val="22"/>
          <w:szCs w:val="22"/>
          <w:lang w:val="it-IT" w:eastAsia="ar-SA"/>
        </w:rPr>
        <w:lastRenderedPageBreak/>
        <w:t>Soluzione</w:t>
      </w:r>
    </w:p>
    <w:p w:rsidR="00802A75" w:rsidRDefault="00802A75" w:rsidP="00941A4A">
      <w:pPr>
        <w:suppressAutoHyphens/>
        <w:ind w:right="-24"/>
        <w:rPr>
          <w:rFonts w:cs="Arial"/>
          <w:sz w:val="18"/>
          <w:szCs w:val="18"/>
          <w:lang w:val="it-IT" w:eastAsia="ar-SA"/>
        </w:rPr>
      </w:pPr>
    </w:p>
    <w:p w:rsidR="00941A4A" w:rsidRPr="00802A75" w:rsidRDefault="00941A4A" w:rsidP="00941A4A">
      <w:pPr>
        <w:suppressAutoHyphens/>
        <w:ind w:right="-24"/>
        <w:rPr>
          <w:rFonts w:cs="Arial"/>
          <w:sz w:val="18"/>
          <w:szCs w:val="18"/>
          <w:lang w:val="it-IT" w:eastAsia="ar-SA"/>
        </w:rPr>
      </w:pPr>
      <w:r w:rsidRPr="00802A75">
        <w:rPr>
          <w:rFonts w:cs="Arial"/>
          <w:sz w:val="18"/>
          <w:szCs w:val="18"/>
          <w:lang w:val="it-IT" w:eastAsia="ar-SA"/>
        </w:rPr>
        <w:t xml:space="preserve">Detta </w:t>
      </w:r>
      <w:r w:rsidRPr="00802A75">
        <w:rPr>
          <w:rFonts w:cs="Arial"/>
          <w:i/>
          <w:sz w:val="18"/>
          <w:szCs w:val="18"/>
          <w:lang w:val="it-IT" w:eastAsia="ar-SA"/>
        </w:rPr>
        <w:t>x</w:t>
      </w:r>
      <w:r w:rsidRPr="00802A75">
        <w:rPr>
          <w:rFonts w:cs="Arial"/>
          <w:sz w:val="18"/>
          <w:szCs w:val="18"/>
          <w:lang w:val="it-IT" w:eastAsia="ar-SA"/>
        </w:rPr>
        <w:t xml:space="preserve"> la lunghezza del lato del pentagono e A l’area del pentagono, si  scompone questo pentagono in 5 triangoli aventi per base i lati del pentagono e vertice comune M </w:t>
      </w:r>
    </w:p>
    <w:p w:rsidR="00941A4A" w:rsidRPr="007C4963" w:rsidRDefault="00941A4A" w:rsidP="00941A4A">
      <w:pPr>
        <w:rPr>
          <w:sz w:val="18"/>
          <w:szCs w:val="18"/>
        </w:rPr>
      </w:pPr>
      <m:oMathPara>
        <m:oMathParaPr>
          <m:jc m:val="left"/>
        </m:oMathParaPr>
        <m:oMath>
          <m:r>
            <m:rPr>
              <m:sty m:val="p"/>
            </m:rPr>
            <w:rPr>
              <w:rFonts w:ascii="Cambria Math" w:hAnsi="Cambria Math" w:cs="Arial"/>
              <w:sz w:val="18"/>
              <w:szCs w:val="18"/>
            </w:rPr>
            <m:t>A</m:t>
          </m:r>
          <m:r>
            <w:rPr>
              <w:rFonts w:ascii="Cambria Math" w:hAnsi="Cambria Math" w:cs="Arial"/>
              <w:sz w:val="18"/>
              <w:szCs w:val="18"/>
            </w:rPr>
            <m:t>=</m:t>
          </m:r>
          <m:f>
            <m:fPr>
              <m:ctrlPr>
                <w:rPr>
                  <w:rFonts w:ascii="Cambria Math" w:hAnsi="Cambria Math" w:cs="Arial"/>
                  <w:i/>
                  <w:sz w:val="18"/>
                  <w:szCs w:val="18"/>
                </w:rPr>
              </m:ctrlPr>
            </m:fPr>
            <m:num>
              <m:r>
                <w:rPr>
                  <w:rFonts w:ascii="Cambria Math" w:hAnsi="Cambria Math" w:cs="Arial"/>
                  <w:sz w:val="18"/>
                  <w:szCs w:val="18"/>
                </w:rPr>
                <m:t>x×a</m:t>
              </m:r>
            </m:num>
            <m:den>
              <m:r>
                <w:rPr>
                  <w:rFonts w:ascii="Cambria Math" w:hAnsi="Cambria Math" w:cs="Arial"/>
                  <w:sz w:val="18"/>
                  <w:szCs w:val="18"/>
                </w:rPr>
                <m:t>2</m:t>
              </m:r>
            </m:den>
          </m:f>
          <m:r>
            <w:rPr>
              <w:rFonts w:ascii="Cambria Math" w:hAnsi="Cambria Math" w:cs="Arial"/>
              <w:sz w:val="18"/>
              <w:szCs w:val="18"/>
            </w:rPr>
            <m:t>+</m:t>
          </m:r>
          <m:f>
            <m:fPr>
              <m:ctrlPr>
                <w:rPr>
                  <w:rFonts w:ascii="Cambria Math" w:hAnsi="Cambria Math" w:cs="Arial"/>
                  <w:i/>
                  <w:sz w:val="18"/>
                  <w:szCs w:val="18"/>
                </w:rPr>
              </m:ctrlPr>
            </m:fPr>
            <m:num>
              <m:r>
                <w:rPr>
                  <w:rFonts w:ascii="Cambria Math" w:hAnsi="Cambria Math" w:cs="Arial"/>
                  <w:sz w:val="18"/>
                  <w:szCs w:val="18"/>
                </w:rPr>
                <m:t>x×b</m:t>
              </m:r>
            </m:num>
            <m:den>
              <m:r>
                <w:rPr>
                  <w:rFonts w:ascii="Cambria Math" w:hAnsi="Cambria Math" w:cs="Arial"/>
                  <w:sz w:val="18"/>
                  <w:szCs w:val="18"/>
                </w:rPr>
                <m:t>2</m:t>
              </m:r>
            </m:den>
          </m:f>
          <m:r>
            <w:rPr>
              <w:rFonts w:ascii="Cambria Math" w:hAnsi="Cambria Math" w:cs="Arial"/>
              <w:sz w:val="18"/>
              <w:szCs w:val="18"/>
            </w:rPr>
            <m:t>+</m:t>
          </m:r>
          <m:f>
            <m:fPr>
              <m:ctrlPr>
                <w:rPr>
                  <w:rFonts w:ascii="Cambria Math" w:hAnsi="Cambria Math" w:cs="Arial"/>
                  <w:i/>
                  <w:sz w:val="18"/>
                  <w:szCs w:val="18"/>
                </w:rPr>
              </m:ctrlPr>
            </m:fPr>
            <m:num>
              <m:r>
                <w:rPr>
                  <w:rFonts w:ascii="Cambria Math" w:hAnsi="Cambria Math" w:cs="Arial"/>
                  <w:sz w:val="18"/>
                  <w:szCs w:val="18"/>
                </w:rPr>
                <m:t>x×c</m:t>
              </m:r>
            </m:num>
            <m:den>
              <m:r>
                <w:rPr>
                  <w:rFonts w:ascii="Cambria Math" w:hAnsi="Cambria Math" w:cs="Arial"/>
                  <w:sz w:val="18"/>
                  <w:szCs w:val="18"/>
                </w:rPr>
                <m:t>2</m:t>
              </m:r>
            </m:den>
          </m:f>
          <m:r>
            <w:rPr>
              <w:rFonts w:ascii="Cambria Math" w:hAnsi="Cambria Math" w:cs="Arial"/>
              <w:sz w:val="18"/>
              <w:szCs w:val="18"/>
            </w:rPr>
            <m:t>+</m:t>
          </m:r>
          <m:f>
            <m:fPr>
              <m:ctrlPr>
                <w:rPr>
                  <w:rFonts w:ascii="Cambria Math" w:hAnsi="Cambria Math" w:cs="Arial"/>
                  <w:i/>
                  <w:sz w:val="18"/>
                  <w:szCs w:val="18"/>
                </w:rPr>
              </m:ctrlPr>
            </m:fPr>
            <m:num>
              <m:r>
                <w:rPr>
                  <w:rFonts w:ascii="Cambria Math" w:hAnsi="Cambria Math" w:cs="Arial"/>
                  <w:sz w:val="18"/>
                  <w:szCs w:val="18"/>
                </w:rPr>
                <m:t>x×d</m:t>
              </m:r>
            </m:num>
            <m:den>
              <m:r>
                <w:rPr>
                  <w:rFonts w:ascii="Cambria Math" w:hAnsi="Cambria Math" w:cs="Arial"/>
                  <w:sz w:val="18"/>
                  <w:szCs w:val="18"/>
                </w:rPr>
                <m:t>2</m:t>
              </m:r>
            </m:den>
          </m:f>
          <m:r>
            <w:rPr>
              <w:rFonts w:ascii="Cambria Math" w:hAnsi="Cambria Math" w:cs="Arial"/>
              <w:sz w:val="18"/>
              <w:szCs w:val="18"/>
            </w:rPr>
            <m:t>+</m:t>
          </m:r>
          <m:f>
            <m:fPr>
              <m:ctrlPr>
                <w:rPr>
                  <w:rFonts w:ascii="Cambria Math" w:hAnsi="Cambria Math" w:cs="Arial"/>
                  <w:i/>
                  <w:sz w:val="18"/>
                  <w:szCs w:val="18"/>
                </w:rPr>
              </m:ctrlPr>
            </m:fPr>
            <m:num>
              <m:r>
                <w:rPr>
                  <w:rFonts w:ascii="Cambria Math" w:hAnsi="Cambria Math" w:cs="Arial"/>
                  <w:sz w:val="18"/>
                  <w:szCs w:val="18"/>
                </w:rPr>
                <m:t>x×e</m:t>
              </m:r>
            </m:num>
            <m:den>
              <m:r>
                <w:rPr>
                  <w:rFonts w:ascii="Cambria Math" w:hAnsi="Cambria Math" w:cs="Arial"/>
                  <w:sz w:val="18"/>
                  <w:szCs w:val="18"/>
                </w:rPr>
                <m:t>2</m:t>
              </m:r>
            </m:den>
          </m:f>
        </m:oMath>
      </m:oMathPara>
    </w:p>
    <w:p w:rsidR="00941A4A" w:rsidRPr="007C4963" w:rsidRDefault="00941A4A" w:rsidP="00941A4A">
      <w:pPr>
        <w:rPr>
          <w:rFonts w:cs="Arial"/>
          <w:sz w:val="18"/>
          <w:szCs w:val="18"/>
        </w:rPr>
      </w:pPr>
      <m:oMathPara>
        <m:oMathParaPr>
          <m:jc m:val="left"/>
        </m:oMathParaPr>
        <m:oMath>
          <m:r>
            <m:rPr>
              <m:sty m:val="p"/>
            </m:rPr>
            <w:rPr>
              <w:rFonts w:ascii="Cambria Math" w:hAnsi="Cambria Math" w:cs="Arial"/>
              <w:sz w:val="18"/>
              <w:szCs w:val="18"/>
            </w:rPr>
            <m:t>A</m:t>
          </m:r>
          <m:r>
            <w:rPr>
              <w:rFonts w:ascii="Cambria Math" w:hAnsi="Cambria Math" w:cs="Arial"/>
              <w:sz w:val="18"/>
              <w:szCs w:val="18"/>
            </w:rPr>
            <m:t xml:space="preserve">= </m:t>
          </m:r>
          <m:f>
            <m:fPr>
              <m:ctrlPr>
                <w:rPr>
                  <w:rFonts w:ascii="Cambria Math" w:hAnsi="Cambria Math" w:cs="Arial"/>
                  <w:sz w:val="18"/>
                  <w:szCs w:val="18"/>
                </w:rPr>
              </m:ctrlPr>
            </m:fPr>
            <m:num>
              <m:r>
                <w:rPr>
                  <w:rFonts w:ascii="Cambria Math" w:hAnsi="Cambria Math" w:cs="Arial"/>
                  <w:sz w:val="18"/>
                  <w:szCs w:val="18"/>
                </w:rPr>
                <m:t>x</m:t>
              </m:r>
            </m:num>
            <m:den>
              <m:r>
                <w:rPr>
                  <w:rFonts w:ascii="Cambria Math" w:hAnsi="Cambria Math" w:cs="Arial"/>
                  <w:sz w:val="18"/>
                  <w:szCs w:val="18"/>
                </w:rPr>
                <m:t>2</m:t>
              </m:r>
            </m:den>
          </m:f>
          <m:r>
            <w:rPr>
              <w:rFonts w:ascii="Cambria Math" w:hAnsi="Cambria Math" w:cs="Arial"/>
              <w:sz w:val="18"/>
              <w:szCs w:val="18"/>
            </w:rPr>
            <m:t xml:space="preserve"> </m:t>
          </m:r>
          <m:d>
            <m:dPr>
              <m:ctrlPr>
                <w:rPr>
                  <w:rFonts w:ascii="Cambria Math" w:hAnsi="Cambria Math" w:cs="Arial"/>
                  <w:i/>
                  <w:sz w:val="18"/>
                  <w:szCs w:val="18"/>
                </w:rPr>
              </m:ctrlPr>
            </m:dPr>
            <m:e>
              <m:r>
                <w:rPr>
                  <w:rFonts w:ascii="Cambria Math" w:hAnsi="Cambria Math" w:cs="Arial"/>
                  <w:sz w:val="18"/>
                  <w:szCs w:val="18"/>
                </w:rPr>
                <m:t>a+b+c+d+e</m:t>
              </m:r>
            </m:e>
          </m:d>
          <m:r>
            <w:rPr>
              <w:rFonts w:ascii="Cambria Math" w:hAnsi="Cambria Math" w:cs="Arial"/>
              <w:sz w:val="18"/>
              <w:szCs w:val="18"/>
            </w:rPr>
            <m:t xml:space="preserve">  </m:t>
          </m:r>
        </m:oMath>
      </m:oMathPara>
    </w:p>
    <w:p w:rsidR="00941A4A" w:rsidRPr="00CE6F0F" w:rsidRDefault="00941A4A" w:rsidP="00941A4A">
      <w:pPr>
        <w:rPr>
          <w:rFonts w:cs="Arial"/>
          <w:sz w:val="18"/>
          <w:szCs w:val="18"/>
        </w:rPr>
      </w:pPr>
      <m:oMathPara>
        <m:oMathParaPr>
          <m:jc m:val="left"/>
        </m:oMathParaPr>
        <m:oMath>
          <m:r>
            <m:rPr>
              <m:sty m:val="p"/>
            </m:rPr>
            <w:rPr>
              <w:rFonts w:ascii="Cambria Math" w:hAnsi="Cambria Math" w:cs="Arial"/>
              <w:sz w:val="20"/>
              <w:szCs w:val="20"/>
            </w:rPr>
            <m:t xml:space="preserve">da cui   </m:t>
          </m:r>
          <m:r>
            <w:rPr>
              <w:rFonts w:ascii="Cambria Math" w:hAnsi="Cambria Math" w:cs="Arial"/>
              <w:sz w:val="20"/>
              <w:szCs w:val="20"/>
            </w:rPr>
            <m:t xml:space="preserve">   a+b+c+d+e=</m:t>
          </m:r>
          <m:f>
            <m:fPr>
              <m:ctrlPr>
                <w:rPr>
                  <w:rFonts w:ascii="Cambria Math" w:hAnsi="Cambria Math" w:cs="Arial"/>
                  <w:i/>
                  <w:sz w:val="20"/>
                  <w:szCs w:val="20"/>
                </w:rPr>
              </m:ctrlPr>
            </m:fPr>
            <m:num>
              <m:r>
                <w:rPr>
                  <w:rFonts w:ascii="Cambria Math" w:hAnsi="Cambria Math" w:cs="Arial"/>
                  <w:sz w:val="20"/>
                  <w:szCs w:val="20"/>
                </w:rPr>
                <m:t>2</m:t>
              </m:r>
              <m:r>
                <m:rPr>
                  <m:sty m:val="p"/>
                </m:rPr>
                <w:rPr>
                  <w:rFonts w:ascii="Cambria Math" w:hAnsi="Cambria Math" w:cs="Arial"/>
                  <w:sz w:val="20"/>
                  <w:szCs w:val="20"/>
                </w:rPr>
                <m:t>A</m:t>
              </m:r>
            </m:num>
            <m:den>
              <m:r>
                <w:rPr>
                  <w:rFonts w:ascii="Cambria Math" w:hAnsi="Cambria Math" w:cs="Arial"/>
                  <w:sz w:val="20"/>
                  <w:szCs w:val="20"/>
                </w:rPr>
                <m:t>x</m:t>
              </m:r>
            </m:den>
          </m:f>
          <m:r>
            <w:rPr>
              <w:rFonts w:ascii="Cambria Math" w:hAnsi="Cambria Math" w:cs="Arial"/>
              <w:sz w:val="20"/>
              <w:szCs w:val="20"/>
            </w:rPr>
            <m:t xml:space="preserve">  </m:t>
          </m:r>
        </m:oMath>
      </m:oMathPara>
    </w:p>
    <w:p w:rsidR="00941A4A" w:rsidRPr="00802A75" w:rsidRDefault="00941A4A" w:rsidP="00941A4A">
      <w:pPr>
        <w:suppressAutoHyphens/>
        <w:spacing w:after="120"/>
        <w:ind w:right="-24"/>
        <w:rPr>
          <w:rFonts w:cs="Arial"/>
          <w:sz w:val="18"/>
          <w:szCs w:val="18"/>
          <w:lang w:val="it-IT" w:eastAsia="ar-SA"/>
        </w:rPr>
      </w:pPr>
      <w:r w:rsidRPr="00802A75">
        <w:rPr>
          <w:rFonts w:cs="Arial"/>
          <w:sz w:val="18"/>
          <w:szCs w:val="18"/>
          <w:lang w:val="it-IT" w:eastAsia="ar-SA"/>
        </w:rPr>
        <w:t xml:space="preserve">Quando si sposta il punto M, l’area A e la misura del lato </w:t>
      </w:r>
      <w:r w:rsidRPr="00802A75">
        <w:rPr>
          <w:rFonts w:cs="Arial"/>
          <w:i/>
          <w:sz w:val="18"/>
          <w:szCs w:val="18"/>
          <w:lang w:val="it-IT" w:eastAsia="ar-SA"/>
        </w:rPr>
        <w:t xml:space="preserve">x </w:t>
      </w:r>
      <w:r w:rsidRPr="00802A75">
        <w:rPr>
          <w:rFonts w:cs="Arial"/>
          <w:sz w:val="18"/>
          <w:szCs w:val="18"/>
          <w:lang w:val="it-IT" w:eastAsia="ar-SA"/>
        </w:rPr>
        <w:t xml:space="preserve">rimangono invariate e, quindi, la somma </w:t>
      </w:r>
    </w:p>
    <w:p w:rsidR="00941A4A" w:rsidRPr="00802A75" w:rsidRDefault="00941A4A" w:rsidP="00941A4A">
      <w:pPr>
        <w:suppressAutoHyphens/>
        <w:spacing w:after="120"/>
        <w:ind w:right="-24"/>
        <w:rPr>
          <w:rFonts w:cs="Arial"/>
          <w:sz w:val="18"/>
          <w:szCs w:val="18"/>
          <w:lang w:val="it-IT" w:eastAsia="ar-SA"/>
        </w:rPr>
      </w:pPr>
      <w:r w:rsidRPr="00802A75">
        <w:rPr>
          <w:rFonts w:cs="Arial"/>
          <w:sz w:val="18"/>
          <w:szCs w:val="18"/>
          <w:lang w:val="it-IT" w:eastAsia="ar-SA"/>
        </w:rPr>
        <w:t xml:space="preserve"> </w:t>
      </w:r>
      <w:r w:rsidRPr="00802A75">
        <w:rPr>
          <w:rFonts w:cs="Arial"/>
          <w:b/>
          <w:bCs/>
          <w:i/>
          <w:sz w:val="18"/>
          <w:szCs w:val="18"/>
          <w:lang w:val="it-IT" w:eastAsia="ar-SA"/>
        </w:rPr>
        <w:t>a + b + c + d + e</w:t>
      </w:r>
      <w:r w:rsidRPr="00802A75">
        <w:rPr>
          <w:rFonts w:cs="Arial"/>
          <w:b/>
          <w:bCs/>
          <w:sz w:val="18"/>
          <w:szCs w:val="18"/>
          <w:lang w:val="it-IT" w:eastAsia="ar-SA"/>
        </w:rPr>
        <w:t xml:space="preserve">   è costante, indipendentemente dalla posizione di M</w:t>
      </w:r>
      <w:r w:rsidRPr="00802A75">
        <w:rPr>
          <w:rFonts w:cs="Arial"/>
          <w:bCs/>
          <w:sz w:val="18"/>
          <w:szCs w:val="18"/>
          <w:lang w:val="it-IT" w:eastAsia="ar-SA"/>
        </w:rPr>
        <w:t>.</w:t>
      </w:r>
    </w:p>
    <w:p w:rsidR="007C4963" w:rsidRDefault="007C4963" w:rsidP="00941A4A">
      <w:pPr>
        <w:suppressAutoHyphens/>
        <w:snapToGrid w:val="0"/>
        <w:rPr>
          <w:rFonts w:cs="Arial"/>
          <w:b/>
          <w:lang w:val="it-IT" w:eastAsia="ar-SA"/>
        </w:rPr>
      </w:pPr>
    </w:p>
    <w:p w:rsidR="00802A75" w:rsidRPr="00802A75" w:rsidRDefault="00802A75" w:rsidP="00941A4A">
      <w:pPr>
        <w:suppressAutoHyphens/>
        <w:snapToGrid w:val="0"/>
        <w:rPr>
          <w:rFonts w:cs="Arial"/>
          <w:b/>
          <w:lang w:val="it-IT" w:eastAsia="ar-SA"/>
        </w:rPr>
        <w:sectPr w:rsidR="00802A75" w:rsidRPr="00802A75" w:rsidSect="007C4963">
          <w:type w:val="continuous"/>
          <w:pgSz w:w="16838" w:h="11906" w:orient="landscape"/>
          <w:pgMar w:top="1134" w:right="1417" w:bottom="1134" w:left="1134" w:header="708" w:footer="708" w:gutter="0"/>
          <w:cols w:num="2" w:space="708"/>
          <w:docGrid w:linePitch="360"/>
        </w:sectPr>
      </w:pPr>
    </w:p>
    <w:p w:rsidR="00802A75" w:rsidRDefault="00802A75" w:rsidP="00802A75">
      <w:pPr>
        <w:jc w:val="both"/>
        <w:rPr>
          <w:b/>
          <w:sz w:val="22"/>
          <w:szCs w:val="22"/>
          <w:lang w:val="it-IT"/>
        </w:rPr>
      </w:pPr>
    </w:p>
    <w:p w:rsidR="00802A75" w:rsidRPr="00634F3A" w:rsidRDefault="00802A75" w:rsidP="00802A75">
      <w:pPr>
        <w:jc w:val="both"/>
        <w:rPr>
          <w:b/>
          <w:lang w:val="fr-LU"/>
        </w:rPr>
      </w:pPr>
      <w:r w:rsidRPr="00634F3A">
        <w:rPr>
          <w:b/>
          <w:lang w:val="fr-LU"/>
        </w:rPr>
        <w:t xml:space="preserve">D'après les commentaires de la synthèse qualitative internationale/ </w:t>
      </w:r>
      <w:proofErr w:type="spellStart"/>
      <w:r w:rsidRPr="00634F3A">
        <w:rPr>
          <w:b/>
          <w:lang w:val="fr-LU"/>
        </w:rPr>
        <w:t>dai</w:t>
      </w:r>
      <w:proofErr w:type="spellEnd"/>
      <w:r w:rsidRPr="00634F3A">
        <w:rPr>
          <w:b/>
          <w:lang w:val="fr-LU"/>
        </w:rPr>
        <w:t xml:space="preserve"> </w:t>
      </w:r>
      <w:proofErr w:type="spellStart"/>
      <w:r w:rsidRPr="00634F3A">
        <w:rPr>
          <w:b/>
          <w:lang w:val="fr-LU"/>
        </w:rPr>
        <w:t>commenti</w:t>
      </w:r>
      <w:proofErr w:type="spellEnd"/>
      <w:r w:rsidRPr="00634F3A">
        <w:rPr>
          <w:b/>
          <w:lang w:val="fr-LU"/>
        </w:rPr>
        <w:t xml:space="preserve"> </w:t>
      </w:r>
      <w:proofErr w:type="spellStart"/>
      <w:r w:rsidRPr="00634F3A">
        <w:rPr>
          <w:b/>
          <w:lang w:val="fr-LU"/>
        </w:rPr>
        <w:t>della</w:t>
      </w:r>
      <w:proofErr w:type="spellEnd"/>
      <w:r w:rsidRPr="00634F3A">
        <w:rPr>
          <w:b/>
          <w:lang w:val="fr-LU"/>
        </w:rPr>
        <w:t xml:space="preserve"> </w:t>
      </w:r>
      <w:proofErr w:type="spellStart"/>
      <w:r w:rsidRPr="00634F3A">
        <w:rPr>
          <w:b/>
          <w:lang w:val="fr-LU"/>
        </w:rPr>
        <w:t>sintesi</w:t>
      </w:r>
      <w:proofErr w:type="spellEnd"/>
      <w:r w:rsidRPr="00634F3A">
        <w:rPr>
          <w:b/>
          <w:lang w:val="fr-LU"/>
        </w:rPr>
        <w:t xml:space="preserve"> </w:t>
      </w:r>
      <w:proofErr w:type="spellStart"/>
      <w:r w:rsidRPr="00634F3A">
        <w:rPr>
          <w:b/>
          <w:lang w:val="fr-LU"/>
        </w:rPr>
        <w:t>qualitativa</w:t>
      </w:r>
      <w:proofErr w:type="spellEnd"/>
      <w:r w:rsidRPr="00634F3A">
        <w:rPr>
          <w:b/>
          <w:lang w:val="fr-LU"/>
        </w:rPr>
        <w:t xml:space="preserve"> </w:t>
      </w:r>
      <w:proofErr w:type="spellStart"/>
      <w:r w:rsidRPr="00634F3A">
        <w:rPr>
          <w:b/>
          <w:lang w:val="fr-LU"/>
        </w:rPr>
        <w:t>internazionale</w:t>
      </w:r>
      <w:proofErr w:type="spellEnd"/>
    </w:p>
    <w:p w:rsidR="00802A75" w:rsidRPr="00634F3A" w:rsidRDefault="00802A75" w:rsidP="00802A75">
      <w:pPr>
        <w:jc w:val="both"/>
        <w:rPr>
          <w:b/>
          <w:sz w:val="22"/>
          <w:szCs w:val="22"/>
          <w:lang w:val="fr-LU"/>
        </w:rPr>
      </w:pPr>
    </w:p>
    <w:p w:rsidR="00802A75" w:rsidRPr="00634F3A" w:rsidRDefault="00802A75" w:rsidP="00802A75">
      <w:pPr>
        <w:jc w:val="both"/>
        <w:rPr>
          <w:b/>
          <w:sz w:val="22"/>
          <w:szCs w:val="22"/>
          <w:lang w:val="fr-LU"/>
        </w:rPr>
      </w:pPr>
    </w:p>
    <w:tbl>
      <w:tblPr>
        <w:tblStyle w:val="Grigliatabella"/>
        <w:tblW w:w="14427" w:type="dxa"/>
        <w:tblLook w:val="04A0" w:firstRow="1" w:lastRow="0" w:firstColumn="1" w:lastColumn="0" w:noHBand="0" w:noVBand="1"/>
      </w:tblPr>
      <w:tblGrid>
        <w:gridCol w:w="7213"/>
        <w:gridCol w:w="7214"/>
      </w:tblGrid>
      <w:tr w:rsidR="00802A75" w:rsidRPr="005F4A9D" w:rsidTr="00EC5DDD">
        <w:tc>
          <w:tcPr>
            <w:tcW w:w="7213" w:type="dxa"/>
          </w:tcPr>
          <w:p w:rsidR="00802A75" w:rsidRPr="00176E09" w:rsidRDefault="003F0D5B" w:rsidP="00EC5DDD">
            <w:pPr>
              <w:jc w:val="both"/>
              <w:rPr>
                <w:sz w:val="22"/>
                <w:szCs w:val="22"/>
                <w:lang w:val="fr-LU"/>
              </w:rPr>
            </w:pPr>
            <w:r w:rsidRPr="003F0D5B">
              <w:rPr>
                <w:sz w:val="22"/>
                <w:szCs w:val="22"/>
                <w:lang w:val="fr-LU"/>
              </w:rPr>
              <w:t>Bilan mitigé. Soit l’énoncé a été compris mais alors les élèves n’ont que rarement réussi à démontrer la conjecture, soit totale incompréhension de l’énoncé (on dénombre pas mal de 0 point ou de non résolu).</w:t>
            </w:r>
          </w:p>
        </w:tc>
        <w:tc>
          <w:tcPr>
            <w:tcW w:w="7214" w:type="dxa"/>
          </w:tcPr>
          <w:p w:rsidR="00802A75" w:rsidRPr="00D55936" w:rsidRDefault="003F0D5B" w:rsidP="003F0D5B">
            <w:pPr>
              <w:jc w:val="both"/>
              <w:rPr>
                <w:sz w:val="22"/>
                <w:szCs w:val="22"/>
                <w:lang w:val="it-IT"/>
              </w:rPr>
            </w:pPr>
            <w:r>
              <w:rPr>
                <w:sz w:val="22"/>
                <w:szCs w:val="22"/>
                <w:lang w:val="it-IT"/>
              </w:rPr>
              <w:t>Situazioni plurime: casi di comprensione dell’enunciato senza, però, riuscita nella dimostrazione richiesta, sia totale incomprensione dell’enunciato)</w:t>
            </w:r>
            <w:r w:rsidR="009B25B4">
              <w:rPr>
                <w:sz w:val="22"/>
                <w:szCs w:val="22"/>
                <w:lang w:val="it-IT"/>
              </w:rPr>
              <w:t>; rilevanti numerosità di punteggi zero o di non risoluzioni.</w:t>
            </w:r>
          </w:p>
        </w:tc>
      </w:tr>
      <w:tr w:rsidR="00802A75" w:rsidRPr="00802A75" w:rsidTr="00EC5DDD">
        <w:tc>
          <w:tcPr>
            <w:tcW w:w="7213" w:type="dxa"/>
          </w:tcPr>
          <w:p w:rsidR="00802A75" w:rsidRPr="00D55936" w:rsidRDefault="003F0D5B" w:rsidP="00EC5DDD">
            <w:pPr>
              <w:jc w:val="both"/>
              <w:rPr>
                <w:lang w:val="fr-LU"/>
              </w:rPr>
            </w:pPr>
            <w:r w:rsidRPr="003F0D5B">
              <w:rPr>
                <w:lang w:val="fr-LU"/>
              </w:rPr>
              <w:t>Partage du pentagone en triangles rectangles. De rares démonstrations bien rédigées. Mesure des distances (cas particulier).</w:t>
            </w:r>
          </w:p>
        </w:tc>
        <w:tc>
          <w:tcPr>
            <w:tcW w:w="7214" w:type="dxa"/>
          </w:tcPr>
          <w:p w:rsidR="00802A75" w:rsidRPr="00D55936" w:rsidRDefault="009B25B4" w:rsidP="00EC5DDD">
            <w:pPr>
              <w:jc w:val="both"/>
              <w:rPr>
                <w:sz w:val="22"/>
                <w:szCs w:val="22"/>
                <w:lang w:val="it-IT"/>
              </w:rPr>
            </w:pPr>
            <w:r>
              <w:rPr>
                <w:sz w:val="22"/>
                <w:szCs w:val="22"/>
                <w:lang w:val="it-IT"/>
              </w:rPr>
              <w:t>Risoluzioni con il ricorso alla suddivisione del pentagono in triangoli rettangoli; rare dimostrazioni ben redatte. Misura delle distanze in caso particolare.</w:t>
            </w:r>
          </w:p>
        </w:tc>
      </w:tr>
      <w:tr w:rsidR="00802A75" w:rsidRPr="005F4A9D" w:rsidTr="00EC5DDD">
        <w:tc>
          <w:tcPr>
            <w:tcW w:w="7213" w:type="dxa"/>
          </w:tcPr>
          <w:p w:rsidR="00802A75" w:rsidRPr="00E37D7F" w:rsidRDefault="003F0D5B" w:rsidP="003F0D5B">
            <w:pPr>
              <w:jc w:val="both"/>
              <w:rPr>
                <w:lang w:val="fr-LU"/>
              </w:rPr>
            </w:pPr>
            <w:r w:rsidRPr="009B25B4">
              <w:rPr>
                <w:lang w:val="fr-LU"/>
              </w:rPr>
              <w:t>Invention de formules (théorème élève) ou f</w:t>
            </w:r>
            <w:r w:rsidRPr="003F0D5B">
              <w:rPr>
                <w:lang w:val="fr-LU"/>
              </w:rPr>
              <w:t>ormules fausses. Confusion aire/périmètre. Absence de justification ou démonstration imprécise.</w:t>
            </w:r>
          </w:p>
        </w:tc>
        <w:tc>
          <w:tcPr>
            <w:tcW w:w="7214" w:type="dxa"/>
          </w:tcPr>
          <w:p w:rsidR="00802A75" w:rsidRPr="000F7878" w:rsidRDefault="009B25B4" w:rsidP="00EC5DDD">
            <w:pPr>
              <w:jc w:val="both"/>
              <w:rPr>
                <w:sz w:val="22"/>
                <w:szCs w:val="22"/>
                <w:lang w:val="it-IT"/>
              </w:rPr>
            </w:pPr>
            <w:r>
              <w:rPr>
                <w:sz w:val="22"/>
                <w:szCs w:val="22"/>
                <w:lang w:val="it-IT"/>
              </w:rPr>
              <w:t>Errori quali l’invenzione di formule o citazione di formule false, confusione tra area e perimetro, assenza di giustificazione o dimostrazione imprecisa.</w:t>
            </w:r>
          </w:p>
        </w:tc>
      </w:tr>
      <w:tr w:rsidR="00802A75" w:rsidRPr="005F4A9D" w:rsidTr="00EC5DDD">
        <w:tc>
          <w:tcPr>
            <w:tcW w:w="7213" w:type="dxa"/>
          </w:tcPr>
          <w:p w:rsidR="00802A75" w:rsidRPr="00E37D7F" w:rsidRDefault="003F0D5B" w:rsidP="00EC5DDD">
            <w:pPr>
              <w:jc w:val="both"/>
              <w:rPr>
                <w:lang w:val="fr-LU"/>
              </w:rPr>
            </w:pPr>
            <w:r w:rsidRPr="003F0D5B">
              <w:rPr>
                <w:lang w:val="fr-LU"/>
              </w:rPr>
              <w:t>Exercice jugé intéressant par son lien entre géométrie et algèbre. Exercice jug</w:t>
            </w:r>
            <w:r w:rsidR="009B25B4">
              <w:rPr>
                <w:lang w:val="fr-LU"/>
              </w:rPr>
              <w:t>é simple dans certains secteur/P</w:t>
            </w:r>
            <w:r w:rsidRPr="003F0D5B">
              <w:rPr>
                <w:lang w:val="fr-LU"/>
              </w:rPr>
              <w:t>ays mais jugé difficile dans d’autres régions.</w:t>
            </w:r>
          </w:p>
        </w:tc>
        <w:tc>
          <w:tcPr>
            <w:tcW w:w="7214" w:type="dxa"/>
          </w:tcPr>
          <w:p w:rsidR="00802A75" w:rsidRPr="00D55936" w:rsidRDefault="009B25B4" w:rsidP="00EC5DDD">
            <w:pPr>
              <w:jc w:val="both"/>
              <w:rPr>
                <w:sz w:val="22"/>
                <w:szCs w:val="22"/>
                <w:lang w:val="it-IT"/>
              </w:rPr>
            </w:pPr>
            <w:r>
              <w:rPr>
                <w:sz w:val="22"/>
                <w:szCs w:val="22"/>
                <w:lang w:val="it-IT"/>
              </w:rPr>
              <w:t>Esercizio giudicato interessante per la relazione tra geometria e algebra, anche semplice in certi settori/Paesi ma altrettanto giudicato difficile in altri.</w:t>
            </w:r>
          </w:p>
        </w:tc>
      </w:tr>
    </w:tbl>
    <w:p w:rsidR="00802A75" w:rsidRPr="003D4DB9" w:rsidRDefault="00802A75" w:rsidP="00802A75">
      <w:pPr>
        <w:jc w:val="both"/>
        <w:rPr>
          <w:b/>
          <w:sz w:val="22"/>
          <w:szCs w:val="22"/>
          <w:lang w:val="it-IT"/>
        </w:rPr>
      </w:pPr>
    </w:p>
    <w:p w:rsidR="00802A75" w:rsidRPr="00634F3A" w:rsidRDefault="00802A75" w:rsidP="00802A75">
      <w:pPr>
        <w:jc w:val="both"/>
        <w:rPr>
          <w:b/>
          <w:lang w:val="fr-LU"/>
        </w:rPr>
      </w:pPr>
      <w:proofErr w:type="spellStart"/>
      <w:r w:rsidRPr="00634F3A">
        <w:rPr>
          <w:b/>
          <w:lang w:val="fr-LU"/>
        </w:rPr>
        <w:t>Esiti</w:t>
      </w:r>
      <w:proofErr w:type="spellEnd"/>
      <w:r w:rsidRPr="00634F3A">
        <w:rPr>
          <w:b/>
          <w:lang w:val="fr-LU"/>
        </w:rPr>
        <w:t xml:space="preserve"> </w:t>
      </w:r>
      <w:proofErr w:type="spellStart"/>
      <w:r w:rsidRPr="00634F3A">
        <w:rPr>
          <w:b/>
          <w:lang w:val="fr-LU"/>
        </w:rPr>
        <w:t>internazionali</w:t>
      </w:r>
      <w:proofErr w:type="spellEnd"/>
      <w:r w:rsidRPr="00634F3A">
        <w:rPr>
          <w:b/>
          <w:lang w:val="fr-LU"/>
        </w:rPr>
        <w:t xml:space="preserve">/ Résultats </w:t>
      </w:r>
      <w:proofErr w:type="spellStart"/>
      <w:r w:rsidRPr="00634F3A">
        <w:rPr>
          <w:b/>
          <w:lang w:val="fr-LU"/>
        </w:rPr>
        <w:t>intenationaux</w:t>
      </w:r>
      <w:proofErr w:type="spellEnd"/>
      <w:r w:rsidRPr="00634F3A">
        <w:rPr>
          <w:b/>
          <w:lang w:val="fr-LU"/>
        </w:rPr>
        <w:t xml:space="preserve">           </w:t>
      </w:r>
    </w:p>
    <w:p w:rsidR="00802A75" w:rsidRPr="00E6423B" w:rsidRDefault="00802A75" w:rsidP="00802A75">
      <w:pPr>
        <w:jc w:val="both"/>
        <w:rPr>
          <w:b/>
          <w:lang w:val="it-IT"/>
        </w:rPr>
      </w:pPr>
      <w:r w:rsidRPr="00634F3A">
        <w:rPr>
          <w:b/>
          <w:lang w:val="fr-LU"/>
        </w:rPr>
        <w:t xml:space="preserve">                                                                             </w:t>
      </w:r>
      <w:r>
        <w:rPr>
          <w:rFonts w:cs="Arial"/>
          <w:noProof/>
          <w:color w:val="0000FF"/>
          <w:sz w:val="27"/>
          <w:szCs w:val="27"/>
          <w:lang w:val="it-IT" w:eastAsia="it-IT"/>
        </w:rPr>
        <w:drawing>
          <wp:inline distT="0" distB="0" distL="0" distR="0" wp14:anchorId="6ED13702" wp14:editId="6B382E9A">
            <wp:extent cx="762000" cy="762000"/>
            <wp:effectExtent l="0" t="0" r="0" b="0"/>
            <wp:docPr id="2" name="Immagine 2" descr="Immagine correlata">
              <a:hlinkClick xmlns:a="http://schemas.openxmlformats.org/drawingml/2006/main" r:id="rId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magine correlata">
                      <a:hlinkClick r:id="rId1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2A75" w:rsidRPr="003D4DB9" w:rsidRDefault="00802A75" w:rsidP="00802A75">
      <w:pPr>
        <w:jc w:val="both"/>
        <w:rPr>
          <w:b/>
          <w:lang w:val="fr-LU"/>
        </w:rPr>
      </w:pPr>
      <w:r>
        <w:rPr>
          <w:b/>
          <w:lang w:val="fr-LU"/>
        </w:rPr>
        <w:t xml:space="preserve">                                                                                             </w:t>
      </w:r>
      <w:proofErr w:type="spellStart"/>
      <w:r w:rsidRPr="003D4DB9">
        <w:rPr>
          <w:b/>
          <w:lang w:val="fr-LU"/>
        </w:rPr>
        <w:t>Vedasi</w:t>
      </w:r>
      <w:proofErr w:type="spellEnd"/>
      <w:r w:rsidRPr="003D4DB9">
        <w:rPr>
          <w:b/>
          <w:lang w:val="fr-LU"/>
        </w:rPr>
        <w:t xml:space="preserve"> i </w:t>
      </w:r>
      <w:proofErr w:type="spellStart"/>
      <w:r w:rsidRPr="003D4DB9">
        <w:rPr>
          <w:b/>
          <w:lang w:val="fr-LU"/>
        </w:rPr>
        <w:t>grafici</w:t>
      </w:r>
      <w:proofErr w:type="spellEnd"/>
      <w:r w:rsidRPr="003D4DB9">
        <w:rPr>
          <w:b/>
          <w:lang w:val="fr-LU"/>
        </w:rPr>
        <w:t xml:space="preserve">   - Voir les graphiques</w:t>
      </w:r>
    </w:p>
    <w:p w:rsidR="00802A75" w:rsidRPr="003D4DB9" w:rsidRDefault="00802A75" w:rsidP="00802A75">
      <w:pPr>
        <w:jc w:val="both"/>
        <w:rPr>
          <w:b/>
          <w:lang w:val="fr-LU"/>
        </w:rPr>
      </w:pPr>
    </w:p>
    <w:p w:rsidR="00802A75" w:rsidRPr="003D4DB9" w:rsidRDefault="00802A75" w:rsidP="00802A75">
      <w:pPr>
        <w:jc w:val="both"/>
        <w:rPr>
          <w:b/>
          <w:lang w:val="fr-LU"/>
        </w:rPr>
      </w:pPr>
    </w:p>
    <w:p w:rsidR="00BC1316" w:rsidRPr="005F4A9D" w:rsidRDefault="00BC1316" w:rsidP="00802A75">
      <w:pPr>
        <w:jc w:val="both"/>
        <w:rPr>
          <w:b/>
          <w:lang w:val="fr-LU"/>
        </w:rPr>
      </w:pPr>
    </w:p>
    <w:p w:rsidR="00BC1316" w:rsidRPr="005F4A9D" w:rsidRDefault="00BC1316" w:rsidP="00802A75">
      <w:pPr>
        <w:jc w:val="both"/>
        <w:rPr>
          <w:b/>
          <w:lang w:val="fr-LU"/>
        </w:rPr>
      </w:pPr>
    </w:p>
    <w:p w:rsidR="00BC1316" w:rsidRPr="005F4A9D" w:rsidRDefault="00BC1316" w:rsidP="00802A75">
      <w:pPr>
        <w:jc w:val="both"/>
        <w:rPr>
          <w:b/>
          <w:lang w:val="fr-LU"/>
        </w:rPr>
      </w:pPr>
    </w:p>
    <w:p w:rsidR="00BC1316" w:rsidRPr="005F4A9D" w:rsidRDefault="00BC1316" w:rsidP="00802A75">
      <w:pPr>
        <w:jc w:val="both"/>
        <w:rPr>
          <w:b/>
          <w:lang w:val="fr-LU"/>
        </w:rPr>
      </w:pPr>
    </w:p>
    <w:p w:rsidR="00BC1316" w:rsidRPr="005F4A9D" w:rsidRDefault="00BC1316" w:rsidP="00802A75">
      <w:pPr>
        <w:jc w:val="both"/>
        <w:rPr>
          <w:b/>
          <w:lang w:val="fr-LU"/>
        </w:rPr>
      </w:pPr>
    </w:p>
    <w:p w:rsidR="00BC1316" w:rsidRPr="005F4A9D" w:rsidRDefault="00BC1316" w:rsidP="00802A75">
      <w:pPr>
        <w:jc w:val="both"/>
        <w:rPr>
          <w:b/>
          <w:lang w:val="fr-LU"/>
        </w:rPr>
      </w:pPr>
    </w:p>
    <w:p w:rsidR="00802A75" w:rsidRPr="00634F3A" w:rsidRDefault="00802A75" w:rsidP="00802A75">
      <w:pPr>
        <w:jc w:val="both"/>
        <w:rPr>
          <w:b/>
        </w:rPr>
      </w:pPr>
      <w:r w:rsidRPr="00634F3A">
        <w:rPr>
          <w:b/>
          <w:lang w:val="it-IT"/>
        </w:rPr>
        <w:t xml:space="preserve">Perché l’Equipe italiana propone questo esercizio per il dibattito?/ </w:t>
      </w:r>
      <w:r w:rsidRPr="00634F3A">
        <w:rPr>
          <w:b/>
        </w:rPr>
        <w:t>Pourquoi l’équipe italienne suggère cet exercice pour le  débat ?</w:t>
      </w:r>
    </w:p>
    <w:p w:rsidR="00802A75" w:rsidRDefault="00802A75" w:rsidP="00802A75">
      <w:pPr>
        <w:jc w:val="both"/>
        <w:rPr>
          <w:sz w:val="18"/>
        </w:rPr>
      </w:pPr>
    </w:p>
    <w:p w:rsidR="00802A75" w:rsidRDefault="00802A75" w:rsidP="00802A75">
      <w:pPr>
        <w:spacing w:after="240"/>
        <w:jc w:val="both"/>
        <w:rPr>
          <w:rFonts w:cs="Arial"/>
          <w:b/>
          <w:bCs/>
          <w:sz w:val="20"/>
          <w:szCs w:val="20"/>
          <w:lang w:val="it-IT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7213"/>
        <w:gridCol w:w="7214"/>
      </w:tblGrid>
      <w:tr w:rsidR="00802A75" w:rsidRPr="00634F3A" w:rsidTr="00EC5DDD">
        <w:trPr>
          <w:trHeight w:val="1877"/>
        </w:trPr>
        <w:tc>
          <w:tcPr>
            <w:tcW w:w="7213" w:type="dxa"/>
          </w:tcPr>
          <w:p w:rsidR="00802A75" w:rsidRDefault="00802A75" w:rsidP="00EC5DDD">
            <w:pPr>
              <w:spacing w:after="240"/>
              <w:jc w:val="both"/>
              <w:rPr>
                <w:rFonts w:cs="Arial"/>
                <w:bCs/>
                <w:sz w:val="22"/>
                <w:szCs w:val="22"/>
                <w:lang w:val="it-IT"/>
              </w:rPr>
            </w:pPr>
          </w:p>
          <w:p w:rsidR="00802A75" w:rsidRDefault="00802A75" w:rsidP="00EC5DDD">
            <w:pPr>
              <w:spacing w:after="240"/>
              <w:jc w:val="both"/>
              <w:rPr>
                <w:rFonts w:cs="Arial"/>
                <w:bCs/>
                <w:sz w:val="22"/>
                <w:szCs w:val="22"/>
                <w:lang w:val="it-IT"/>
              </w:rPr>
            </w:pPr>
            <w:r w:rsidRPr="00550A15">
              <w:rPr>
                <w:rFonts w:cs="Arial"/>
                <w:bCs/>
                <w:sz w:val="22"/>
                <w:szCs w:val="22"/>
                <w:lang w:val="it-IT"/>
              </w:rPr>
              <w:t xml:space="preserve">Per far riflettere il gruppo sui risultati internazionali e sui seguenti elementi: </w:t>
            </w:r>
          </w:p>
          <w:p w:rsidR="00BC1316" w:rsidRPr="00BC1316" w:rsidRDefault="00BC1316" w:rsidP="00BC1316">
            <w:pPr>
              <w:spacing w:after="240"/>
              <w:jc w:val="both"/>
              <w:rPr>
                <w:rFonts w:cs="Arial"/>
                <w:bCs/>
                <w:sz w:val="22"/>
                <w:szCs w:val="22"/>
                <w:lang w:val="it-IT"/>
              </w:rPr>
            </w:pPr>
            <w:r w:rsidRPr="00BC1316">
              <w:rPr>
                <w:rFonts w:cs="Arial"/>
                <w:bCs/>
                <w:sz w:val="22"/>
                <w:szCs w:val="22"/>
                <w:lang w:val="it-IT"/>
              </w:rPr>
              <w:t>L’esercizio si presta a una riflessione sul rapporto tra forma  e dimensioni in una figura piana.</w:t>
            </w:r>
          </w:p>
          <w:p w:rsidR="00802A75" w:rsidRPr="00E37D7F" w:rsidRDefault="00BC1316" w:rsidP="003E7B33">
            <w:pPr>
              <w:spacing w:after="240"/>
              <w:jc w:val="both"/>
              <w:rPr>
                <w:rFonts w:cs="Arial"/>
                <w:bCs/>
                <w:sz w:val="22"/>
                <w:szCs w:val="22"/>
                <w:lang w:val="it-IT"/>
              </w:rPr>
            </w:pPr>
            <w:r w:rsidRPr="00BC1316">
              <w:rPr>
                <w:rFonts w:cs="Arial"/>
                <w:bCs/>
                <w:sz w:val="22"/>
                <w:szCs w:val="22"/>
                <w:lang w:val="it-IT"/>
              </w:rPr>
              <w:t xml:space="preserve">La lettura attenta del testo suggerisce il confronto tra la </w:t>
            </w:r>
            <w:proofErr w:type="spellStart"/>
            <w:r w:rsidRPr="00BC1316">
              <w:rPr>
                <w:rFonts w:cs="Arial"/>
                <w:bCs/>
                <w:sz w:val="22"/>
                <w:szCs w:val="22"/>
                <w:lang w:val="it-IT"/>
              </w:rPr>
              <w:t>dinamicita’</w:t>
            </w:r>
            <w:proofErr w:type="spellEnd"/>
            <w:r w:rsidRPr="00BC1316">
              <w:rPr>
                <w:rFonts w:cs="Arial"/>
                <w:bCs/>
                <w:sz w:val="22"/>
                <w:szCs w:val="22"/>
                <w:lang w:val="it-IT"/>
              </w:rPr>
              <w:t xml:space="preserve"> delle distanze al variare di M e l’invarianza </w:t>
            </w:r>
            <w:r w:rsidR="003E7B33">
              <w:rPr>
                <w:rFonts w:cs="Arial"/>
                <w:bCs/>
                <w:sz w:val="22"/>
                <w:szCs w:val="22"/>
                <w:lang w:val="it-IT"/>
              </w:rPr>
              <w:t>dell’area</w:t>
            </w:r>
            <w:r w:rsidRPr="00BC1316">
              <w:rPr>
                <w:rFonts w:cs="Arial"/>
                <w:bCs/>
                <w:sz w:val="22"/>
                <w:szCs w:val="22"/>
                <w:lang w:val="it-IT"/>
              </w:rPr>
              <w:t xml:space="preserve"> del pentagono.</w:t>
            </w:r>
          </w:p>
        </w:tc>
        <w:tc>
          <w:tcPr>
            <w:tcW w:w="7214" w:type="dxa"/>
          </w:tcPr>
          <w:p w:rsidR="00802A75" w:rsidRPr="00176E09" w:rsidRDefault="00802A75" w:rsidP="00EC5DDD">
            <w:pPr>
              <w:spacing w:after="240"/>
              <w:jc w:val="both"/>
              <w:rPr>
                <w:rFonts w:cs="Arial"/>
                <w:bCs/>
                <w:sz w:val="22"/>
                <w:szCs w:val="22"/>
                <w:lang w:val="it-IT"/>
              </w:rPr>
            </w:pPr>
          </w:p>
          <w:p w:rsidR="00802A75" w:rsidRDefault="00802A75" w:rsidP="00EC5DDD">
            <w:pPr>
              <w:spacing w:after="240"/>
              <w:jc w:val="both"/>
              <w:rPr>
                <w:rFonts w:cs="Arial"/>
                <w:bCs/>
                <w:sz w:val="22"/>
                <w:szCs w:val="22"/>
                <w:lang w:val="fr-LU"/>
              </w:rPr>
            </w:pPr>
            <w:r w:rsidRPr="00634F3A">
              <w:rPr>
                <w:rFonts w:cs="Arial"/>
                <w:bCs/>
                <w:sz w:val="22"/>
                <w:szCs w:val="22"/>
                <w:lang w:val="fr-LU"/>
              </w:rPr>
              <w:t>Pour faire réfléchir le groupe sur les résultats internationaux et sur les éléments suivants :</w:t>
            </w:r>
          </w:p>
          <w:p w:rsidR="00802A75" w:rsidRDefault="00BC1316" w:rsidP="003E7B33">
            <w:pPr>
              <w:spacing w:after="240"/>
              <w:jc w:val="both"/>
              <w:rPr>
                <w:rFonts w:cs="Arial"/>
                <w:bCs/>
                <w:sz w:val="22"/>
                <w:szCs w:val="22"/>
                <w:lang w:val="fr-LU"/>
              </w:rPr>
            </w:pPr>
            <w:r>
              <w:rPr>
                <w:rFonts w:cs="Arial"/>
                <w:bCs/>
                <w:sz w:val="22"/>
                <w:szCs w:val="22"/>
                <w:lang w:val="fr-LU"/>
              </w:rPr>
              <w:t>L’exercice est propre pour une r</w:t>
            </w:r>
            <w:r w:rsidR="003E7B33">
              <w:rPr>
                <w:rFonts w:cs="Arial"/>
                <w:bCs/>
                <w:sz w:val="22"/>
                <w:szCs w:val="22"/>
                <w:lang w:val="fr-LU"/>
              </w:rPr>
              <w:t>é</w:t>
            </w:r>
            <w:r>
              <w:rPr>
                <w:rFonts w:cs="Arial"/>
                <w:bCs/>
                <w:sz w:val="22"/>
                <w:szCs w:val="22"/>
                <w:lang w:val="fr-LU"/>
              </w:rPr>
              <w:t xml:space="preserve">flexion </w:t>
            </w:r>
            <w:r w:rsidR="003E7B33">
              <w:rPr>
                <w:rFonts w:cs="Arial"/>
                <w:bCs/>
                <w:sz w:val="22"/>
                <w:szCs w:val="22"/>
                <w:lang w:val="fr-LU"/>
              </w:rPr>
              <w:t>sur la liaison entre forme et dimensions dans une figure plaine.</w:t>
            </w:r>
          </w:p>
          <w:p w:rsidR="003E7B33" w:rsidRDefault="003E7B33" w:rsidP="003E7B33">
            <w:pPr>
              <w:spacing w:after="240"/>
              <w:jc w:val="both"/>
              <w:rPr>
                <w:rFonts w:cs="Arial"/>
                <w:bCs/>
                <w:sz w:val="22"/>
                <w:szCs w:val="22"/>
                <w:lang w:val="fr-LU"/>
              </w:rPr>
            </w:pPr>
            <w:r>
              <w:rPr>
                <w:rFonts w:cs="Arial"/>
                <w:bCs/>
                <w:sz w:val="22"/>
                <w:szCs w:val="22"/>
                <w:lang w:val="fr-LU"/>
              </w:rPr>
              <w:t xml:space="preserve">La lecture de l’énoncé suggère la comparaison entre la mobilité des distances par les variations de M et l’invariance de l’aire du pentagone. </w:t>
            </w:r>
          </w:p>
          <w:p w:rsidR="003E7B33" w:rsidRPr="00DB5A43" w:rsidRDefault="003E7B33" w:rsidP="003E7B33">
            <w:pPr>
              <w:jc w:val="both"/>
              <w:rPr>
                <w:rFonts w:cs="Arial"/>
                <w:bCs/>
                <w:sz w:val="22"/>
                <w:szCs w:val="22"/>
                <w:lang w:val="fr-LU"/>
              </w:rPr>
            </w:pPr>
          </w:p>
        </w:tc>
      </w:tr>
      <w:tr w:rsidR="00802A75" w:rsidRPr="00DB6F3C" w:rsidTr="00EC5DDD">
        <w:tc>
          <w:tcPr>
            <w:tcW w:w="7213" w:type="dxa"/>
          </w:tcPr>
          <w:p w:rsidR="003F0D5B" w:rsidRDefault="003F0D5B" w:rsidP="00EC5DDD">
            <w:pPr>
              <w:spacing w:after="240"/>
              <w:jc w:val="both"/>
              <w:rPr>
                <w:rFonts w:cs="Arial"/>
                <w:b/>
                <w:bCs/>
                <w:i/>
                <w:sz w:val="22"/>
                <w:szCs w:val="22"/>
                <w:lang w:val="it-IT"/>
              </w:rPr>
            </w:pPr>
            <w:r w:rsidRPr="003F0D5B">
              <w:rPr>
                <w:rFonts w:cs="Arial"/>
                <w:b/>
                <w:bCs/>
                <w:i/>
                <w:sz w:val="22"/>
                <w:szCs w:val="22"/>
                <w:lang w:val="it-IT"/>
              </w:rPr>
              <w:t xml:space="preserve">L’esercizio è troppo complesso per una competizione di </w:t>
            </w:r>
            <w:proofErr w:type="spellStart"/>
            <w:r w:rsidRPr="003F0D5B">
              <w:rPr>
                <w:rFonts w:cs="Arial"/>
                <w:b/>
                <w:bCs/>
                <w:i/>
                <w:sz w:val="22"/>
                <w:szCs w:val="22"/>
                <w:lang w:val="it-IT"/>
              </w:rPr>
              <w:t>MsF</w:t>
            </w:r>
            <w:proofErr w:type="spellEnd"/>
            <w:r w:rsidRPr="003F0D5B">
              <w:rPr>
                <w:rFonts w:cs="Arial"/>
                <w:b/>
                <w:bCs/>
                <w:i/>
                <w:sz w:val="22"/>
                <w:szCs w:val="22"/>
                <w:lang w:val="it-IT"/>
              </w:rPr>
              <w:t>?</w:t>
            </w:r>
          </w:p>
          <w:p w:rsidR="003E7B33" w:rsidRDefault="003E7B33" w:rsidP="00EC5DDD">
            <w:pPr>
              <w:spacing w:after="240"/>
              <w:jc w:val="both"/>
              <w:rPr>
                <w:rFonts w:cs="Arial"/>
                <w:b/>
                <w:bCs/>
                <w:i/>
                <w:sz w:val="22"/>
                <w:szCs w:val="22"/>
                <w:lang w:val="it-IT"/>
              </w:rPr>
            </w:pPr>
            <w:r>
              <w:rPr>
                <w:rFonts w:cs="Arial"/>
                <w:b/>
                <w:bCs/>
                <w:i/>
                <w:sz w:val="22"/>
                <w:szCs w:val="22"/>
                <w:lang w:val="it-IT"/>
              </w:rPr>
              <w:t>La richiesta di dimostrazione della congettura di Jean è ambigua: dimostrazione o giustificazione?</w:t>
            </w:r>
          </w:p>
          <w:p w:rsidR="00BC1316" w:rsidRPr="00634F3A" w:rsidRDefault="00BC1316" w:rsidP="00EC5DDD">
            <w:pPr>
              <w:spacing w:after="240"/>
              <w:jc w:val="both"/>
              <w:rPr>
                <w:rFonts w:cs="Arial"/>
                <w:b/>
                <w:bCs/>
                <w:i/>
                <w:sz w:val="22"/>
                <w:szCs w:val="22"/>
                <w:lang w:val="it-IT"/>
              </w:rPr>
            </w:pPr>
            <w:r>
              <w:rPr>
                <w:rFonts w:cs="Arial"/>
                <w:b/>
                <w:bCs/>
                <w:i/>
                <w:sz w:val="22"/>
                <w:szCs w:val="22"/>
                <w:lang w:val="it-IT"/>
              </w:rPr>
              <w:t>Come l’evitereste in una riformulazione?</w:t>
            </w:r>
          </w:p>
        </w:tc>
        <w:tc>
          <w:tcPr>
            <w:tcW w:w="7214" w:type="dxa"/>
          </w:tcPr>
          <w:p w:rsidR="003F0D5B" w:rsidRDefault="003F0D5B" w:rsidP="00EC5DDD">
            <w:pPr>
              <w:spacing w:after="240"/>
              <w:jc w:val="both"/>
              <w:rPr>
                <w:rFonts w:cs="Arial"/>
                <w:b/>
                <w:bCs/>
                <w:i/>
                <w:sz w:val="22"/>
                <w:szCs w:val="22"/>
                <w:lang w:val="fr-LU"/>
              </w:rPr>
            </w:pPr>
            <w:r w:rsidRPr="003F0D5B">
              <w:rPr>
                <w:rFonts w:cs="Arial"/>
                <w:b/>
                <w:bCs/>
                <w:i/>
                <w:sz w:val="22"/>
                <w:szCs w:val="22"/>
                <w:lang w:val="fr-LU"/>
              </w:rPr>
              <w:t xml:space="preserve">L’exercice est-il trop complexe pour une compétition </w:t>
            </w:r>
            <w:r>
              <w:rPr>
                <w:rFonts w:cs="Arial"/>
                <w:b/>
                <w:bCs/>
                <w:i/>
                <w:sz w:val="22"/>
                <w:szCs w:val="22"/>
                <w:lang w:val="fr-LU"/>
              </w:rPr>
              <w:t xml:space="preserve">de </w:t>
            </w:r>
            <w:proofErr w:type="spellStart"/>
            <w:r>
              <w:rPr>
                <w:rFonts w:cs="Arial"/>
                <w:b/>
                <w:bCs/>
                <w:i/>
                <w:sz w:val="22"/>
                <w:szCs w:val="22"/>
                <w:lang w:val="fr-LU"/>
              </w:rPr>
              <w:t>MsF</w:t>
            </w:r>
            <w:proofErr w:type="spellEnd"/>
            <w:r w:rsidRPr="003F0D5B">
              <w:rPr>
                <w:rFonts w:cs="Arial"/>
                <w:b/>
                <w:bCs/>
                <w:i/>
                <w:sz w:val="22"/>
                <w:szCs w:val="22"/>
                <w:lang w:val="fr-LU"/>
              </w:rPr>
              <w:t>?</w:t>
            </w:r>
          </w:p>
          <w:p w:rsidR="00802A75" w:rsidRDefault="003E7B33" w:rsidP="00EC5DDD">
            <w:pPr>
              <w:spacing w:after="240"/>
              <w:jc w:val="both"/>
              <w:rPr>
                <w:rFonts w:cs="Arial"/>
                <w:b/>
                <w:bCs/>
                <w:i/>
                <w:sz w:val="22"/>
                <w:szCs w:val="22"/>
                <w:lang w:val="fr-LU"/>
              </w:rPr>
            </w:pPr>
            <w:r w:rsidRPr="003E7B33">
              <w:rPr>
                <w:rFonts w:cs="Arial"/>
                <w:b/>
                <w:bCs/>
                <w:i/>
                <w:sz w:val="22"/>
                <w:szCs w:val="22"/>
                <w:lang w:val="fr-LU"/>
              </w:rPr>
              <w:t>La demande de démon</w:t>
            </w:r>
            <w:r>
              <w:rPr>
                <w:rFonts w:cs="Arial"/>
                <w:b/>
                <w:bCs/>
                <w:i/>
                <w:sz w:val="22"/>
                <w:szCs w:val="22"/>
                <w:lang w:val="fr-LU"/>
              </w:rPr>
              <w:t>trer la conjecture de Jean est é</w:t>
            </w:r>
            <w:r w:rsidRPr="003E7B33">
              <w:rPr>
                <w:rFonts w:cs="Arial"/>
                <w:b/>
                <w:bCs/>
                <w:i/>
                <w:sz w:val="22"/>
                <w:szCs w:val="22"/>
                <w:lang w:val="fr-LU"/>
              </w:rPr>
              <w:t>quivoque : démonstration ou justification ?</w:t>
            </w:r>
          </w:p>
          <w:p w:rsidR="003E7B33" w:rsidRPr="00DB6F3C" w:rsidRDefault="00B62684" w:rsidP="00B62684">
            <w:pPr>
              <w:spacing w:after="240"/>
              <w:jc w:val="both"/>
              <w:rPr>
                <w:rFonts w:cs="Arial"/>
                <w:b/>
                <w:bCs/>
                <w:i/>
                <w:sz w:val="22"/>
                <w:szCs w:val="22"/>
                <w:lang w:val="fr-LU"/>
              </w:rPr>
            </w:pPr>
            <w:r>
              <w:rPr>
                <w:rFonts w:cs="Arial"/>
                <w:b/>
                <w:bCs/>
                <w:i/>
                <w:sz w:val="22"/>
                <w:szCs w:val="22"/>
                <w:lang w:val="fr-LU"/>
              </w:rPr>
              <w:t xml:space="preserve">Comment éviter cette situation par une </w:t>
            </w:r>
            <w:proofErr w:type="spellStart"/>
            <w:r>
              <w:rPr>
                <w:rFonts w:cs="Arial"/>
                <w:b/>
                <w:bCs/>
                <w:i/>
                <w:sz w:val="22"/>
                <w:szCs w:val="22"/>
                <w:lang w:val="fr-LU"/>
              </w:rPr>
              <w:t>ré</w:t>
            </w:r>
            <w:r w:rsidR="003F0D5B">
              <w:rPr>
                <w:rFonts w:cs="Arial"/>
                <w:b/>
                <w:bCs/>
                <w:i/>
                <w:sz w:val="22"/>
                <w:szCs w:val="22"/>
                <w:lang w:val="fr-LU"/>
              </w:rPr>
              <w:t>formo</w:t>
            </w:r>
            <w:r w:rsidR="003E7B33">
              <w:rPr>
                <w:rFonts w:cs="Arial"/>
                <w:b/>
                <w:bCs/>
                <w:i/>
                <w:sz w:val="22"/>
                <w:szCs w:val="22"/>
                <w:lang w:val="fr-LU"/>
              </w:rPr>
              <w:t>lation</w:t>
            </w:r>
            <w:proofErr w:type="spellEnd"/>
            <w:r w:rsidR="003E7B33">
              <w:rPr>
                <w:rFonts w:cs="Arial"/>
                <w:b/>
                <w:bCs/>
                <w:i/>
                <w:sz w:val="22"/>
                <w:szCs w:val="22"/>
                <w:lang w:val="fr-LU"/>
              </w:rPr>
              <w:t xml:space="preserve"> de l’</w:t>
            </w:r>
            <w:r>
              <w:rPr>
                <w:rFonts w:cs="Arial"/>
                <w:b/>
                <w:bCs/>
                <w:i/>
                <w:sz w:val="22"/>
                <w:szCs w:val="22"/>
                <w:lang w:val="fr-LU"/>
              </w:rPr>
              <w:t>é</w:t>
            </w:r>
            <w:r w:rsidR="003E7B33">
              <w:rPr>
                <w:rFonts w:cs="Arial"/>
                <w:b/>
                <w:bCs/>
                <w:i/>
                <w:sz w:val="22"/>
                <w:szCs w:val="22"/>
                <w:lang w:val="fr-LU"/>
              </w:rPr>
              <w:t>noncé ?</w:t>
            </w:r>
          </w:p>
        </w:tc>
      </w:tr>
      <w:tr w:rsidR="00802A75" w:rsidRPr="00634F3A" w:rsidTr="00EC5DDD">
        <w:tc>
          <w:tcPr>
            <w:tcW w:w="7213" w:type="dxa"/>
          </w:tcPr>
          <w:p w:rsidR="00802A75" w:rsidRPr="000F7878" w:rsidRDefault="00802A75" w:rsidP="00EC5DDD">
            <w:pPr>
              <w:spacing w:after="240"/>
              <w:jc w:val="both"/>
              <w:rPr>
                <w:rFonts w:cs="Arial"/>
                <w:b/>
                <w:bCs/>
                <w:i/>
                <w:sz w:val="22"/>
                <w:szCs w:val="22"/>
                <w:lang w:val="it-IT"/>
              </w:rPr>
            </w:pPr>
            <w:r w:rsidRPr="000F7878">
              <w:rPr>
                <w:rFonts w:cs="Arial"/>
                <w:b/>
                <w:bCs/>
                <w:i/>
                <w:sz w:val="22"/>
                <w:szCs w:val="22"/>
                <w:lang w:val="it-IT"/>
              </w:rPr>
              <w:t>Quale esercizio tra quelli proposti ritenete più innovativo come pratica didattica sottesa?</w:t>
            </w:r>
            <w:r w:rsidRPr="000F7878">
              <w:rPr>
                <w:rFonts w:cs="Arial"/>
                <w:b/>
                <w:bCs/>
                <w:i/>
                <w:sz w:val="22"/>
                <w:szCs w:val="22"/>
                <w:lang w:val="it-IT"/>
              </w:rPr>
              <w:tab/>
            </w:r>
            <w:r w:rsidRPr="000F7878">
              <w:rPr>
                <w:rFonts w:cs="Arial"/>
                <w:b/>
                <w:bCs/>
                <w:i/>
                <w:sz w:val="22"/>
                <w:szCs w:val="22"/>
                <w:lang w:val="it-IT"/>
              </w:rPr>
              <w:tab/>
            </w:r>
          </w:p>
        </w:tc>
        <w:tc>
          <w:tcPr>
            <w:tcW w:w="7214" w:type="dxa"/>
          </w:tcPr>
          <w:p w:rsidR="00802A75" w:rsidRPr="00634F3A" w:rsidRDefault="00802A75" w:rsidP="00EC5DDD">
            <w:pPr>
              <w:spacing w:after="240"/>
              <w:jc w:val="both"/>
              <w:rPr>
                <w:rFonts w:cs="Arial"/>
                <w:b/>
                <w:bCs/>
                <w:i/>
                <w:sz w:val="22"/>
                <w:szCs w:val="22"/>
                <w:lang w:val="fr-LU"/>
              </w:rPr>
            </w:pPr>
            <w:r w:rsidRPr="00634F3A">
              <w:rPr>
                <w:rFonts w:cs="Arial"/>
                <w:b/>
                <w:bCs/>
                <w:i/>
                <w:sz w:val="22"/>
                <w:szCs w:val="22"/>
                <w:lang w:val="fr-LU"/>
              </w:rPr>
              <w:t>Lequel entre les épreuves proposées vous jugez le plus novateur au niveau de démarche didactique ?</w:t>
            </w:r>
          </w:p>
        </w:tc>
      </w:tr>
    </w:tbl>
    <w:p w:rsidR="00802A75" w:rsidRPr="00634F3A" w:rsidRDefault="00802A75" w:rsidP="00802A75">
      <w:pPr>
        <w:spacing w:after="240"/>
        <w:jc w:val="both"/>
        <w:rPr>
          <w:rFonts w:cs="Arial"/>
          <w:b/>
          <w:bCs/>
          <w:sz w:val="20"/>
          <w:szCs w:val="20"/>
          <w:lang w:val="fr-LU"/>
        </w:rPr>
      </w:pPr>
    </w:p>
    <w:p w:rsidR="00802A75" w:rsidRPr="00634F3A" w:rsidRDefault="00802A75" w:rsidP="00802A75">
      <w:pPr>
        <w:spacing w:after="240"/>
        <w:jc w:val="both"/>
        <w:rPr>
          <w:rFonts w:cs="Arial"/>
          <w:b/>
          <w:bCs/>
          <w:sz w:val="20"/>
          <w:szCs w:val="20"/>
          <w:lang w:val="fr-LU"/>
        </w:rPr>
      </w:pPr>
    </w:p>
    <w:p w:rsidR="00802A75" w:rsidRPr="000F7878" w:rsidRDefault="00802A75" w:rsidP="00802A75">
      <w:pPr>
        <w:spacing w:after="240"/>
        <w:jc w:val="both"/>
        <w:rPr>
          <w:rFonts w:cs="Arial"/>
          <w:b/>
          <w:bCs/>
          <w:sz w:val="20"/>
          <w:szCs w:val="20"/>
          <w:lang w:val="fr-LU"/>
        </w:rPr>
      </w:pPr>
    </w:p>
    <w:p w:rsidR="00802A75" w:rsidRPr="000F7878" w:rsidRDefault="00802A75" w:rsidP="00802A75">
      <w:pPr>
        <w:spacing w:after="240"/>
        <w:jc w:val="both"/>
        <w:rPr>
          <w:rFonts w:cs="Arial"/>
          <w:b/>
          <w:bCs/>
          <w:sz w:val="20"/>
          <w:szCs w:val="20"/>
          <w:lang w:val="fr-LU"/>
        </w:rPr>
      </w:pPr>
    </w:p>
    <w:p w:rsidR="00802A75" w:rsidRPr="000F7878" w:rsidRDefault="00802A75" w:rsidP="00802A75">
      <w:pPr>
        <w:spacing w:after="240"/>
        <w:jc w:val="both"/>
        <w:rPr>
          <w:rFonts w:cs="Arial"/>
          <w:b/>
          <w:bCs/>
          <w:sz w:val="20"/>
          <w:szCs w:val="20"/>
          <w:lang w:val="fr-LU"/>
        </w:rPr>
      </w:pPr>
    </w:p>
    <w:p w:rsidR="00941A4A" w:rsidRPr="00802A75" w:rsidRDefault="00941A4A" w:rsidP="00941A4A">
      <w:pPr>
        <w:suppressAutoHyphens/>
        <w:snapToGrid w:val="0"/>
        <w:rPr>
          <w:rFonts w:cs="Arial"/>
          <w:b/>
          <w:lang w:val="fr-LU" w:eastAsia="ar-SA"/>
        </w:rPr>
      </w:pPr>
    </w:p>
    <w:sectPr w:rsidR="00941A4A" w:rsidRPr="00802A75" w:rsidSect="00987B03">
      <w:type w:val="continuous"/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069F" w:rsidRDefault="0086069F" w:rsidP="00B15A21">
      <w:r>
        <w:separator/>
      </w:r>
    </w:p>
  </w:endnote>
  <w:endnote w:type="continuationSeparator" w:id="0">
    <w:p w:rsidR="0086069F" w:rsidRDefault="0086069F" w:rsidP="00B15A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5A21" w:rsidRPr="005B5048" w:rsidRDefault="00B15A21" w:rsidP="00B15A21">
    <w:pPr>
      <w:pStyle w:val="Pidipagina"/>
      <w:jc w:val="center"/>
      <w:rPr>
        <w:lang w:val="it-IT"/>
      </w:rPr>
    </w:pPr>
    <w:r>
      <w:rPr>
        <w:rFonts w:ascii="Century Gothic" w:hAnsi="Century Gothic" w:cs="Century Gothic"/>
        <w:b/>
        <w:bCs/>
        <w:color w:val="000000"/>
        <w:sz w:val="18"/>
        <w:szCs w:val="18"/>
        <w:lang w:val="it-IT" w:eastAsia="it-IT"/>
      </w:rPr>
      <w:t>M</w:t>
    </w:r>
    <w:r>
      <w:rPr>
        <w:rFonts w:ascii="Century Gothic" w:hAnsi="Century Gothic" w:cs="Century Gothic"/>
        <w:color w:val="808080"/>
        <w:sz w:val="18"/>
        <w:szCs w:val="18"/>
        <w:lang w:val="it-IT" w:eastAsia="it-IT"/>
      </w:rPr>
      <w:t xml:space="preserve">atematica </w:t>
    </w:r>
    <w:r>
      <w:rPr>
        <w:rFonts w:ascii="Century Gothic" w:hAnsi="Century Gothic" w:cs="Century Gothic"/>
        <w:b/>
        <w:bCs/>
        <w:color w:val="000000"/>
        <w:sz w:val="18"/>
        <w:szCs w:val="18"/>
        <w:lang w:val="it-IT" w:eastAsia="it-IT"/>
      </w:rPr>
      <w:t>S</w:t>
    </w:r>
    <w:r>
      <w:rPr>
        <w:rFonts w:ascii="Century Gothic" w:hAnsi="Century Gothic" w:cs="Century Gothic"/>
        <w:color w:val="9A9A9A"/>
        <w:sz w:val="18"/>
        <w:szCs w:val="18"/>
        <w:lang w:val="it-IT" w:eastAsia="it-IT"/>
      </w:rPr>
      <w:t xml:space="preserve">enza </w:t>
    </w:r>
    <w:r>
      <w:rPr>
        <w:rFonts w:ascii="Century Gothic" w:hAnsi="Century Gothic" w:cs="Century Gothic"/>
        <w:b/>
        <w:bCs/>
        <w:color w:val="000000"/>
        <w:sz w:val="18"/>
        <w:szCs w:val="18"/>
        <w:lang w:val="it-IT" w:eastAsia="it-IT"/>
      </w:rPr>
      <w:t>F</w:t>
    </w:r>
    <w:r>
      <w:rPr>
        <w:rFonts w:ascii="Century Gothic" w:hAnsi="Century Gothic" w:cs="Century Gothic"/>
        <w:color w:val="9A9A9A"/>
        <w:sz w:val="18"/>
        <w:szCs w:val="18"/>
        <w:lang w:val="it-IT" w:eastAsia="it-IT"/>
      </w:rPr>
      <w:t>rontiere AI Bergamo</w:t>
    </w:r>
    <w:r>
      <w:rPr>
        <w:rFonts w:ascii="ArialMT" w:hAnsi="ArialMT" w:cs="ArialMT"/>
        <w:color w:val="9A9A9A"/>
        <w:sz w:val="18"/>
        <w:szCs w:val="18"/>
        <w:lang w:val="it-IT" w:eastAsia="it-IT"/>
      </w:rPr>
      <w:t xml:space="preserve"> 2016</w:t>
    </w:r>
  </w:p>
  <w:p w:rsidR="00B15A21" w:rsidRPr="00590A95" w:rsidRDefault="00B15A21" w:rsidP="00B15A21">
    <w:pPr>
      <w:pStyle w:val="Pidipagina"/>
      <w:rPr>
        <w:lang w:val="it-IT"/>
      </w:rPr>
    </w:pPr>
  </w:p>
  <w:p w:rsidR="00B15A21" w:rsidRPr="00802A75" w:rsidRDefault="00B15A21">
    <w:pPr>
      <w:pStyle w:val="Pidipagina"/>
      <w:rPr>
        <w:lang w:val="it-IT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069F" w:rsidRDefault="0086069F" w:rsidP="00B15A21">
      <w:r>
        <w:separator/>
      </w:r>
    </w:p>
  </w:footnote>
  <w:footnote w:type="continuationSeparator" w:id="0">
    <w:p w:rsidR="0086069F" w:rsidRDefault="0086069F" w:rsidP="00B15A2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/>
  <w:defaultTabStop w:val="708"/>
  <w:hyphenationZone w:val="283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0396"/>
    <w:rsid w:val="00247748"/>
    <w:rsid w:val="00290C5E"/>
    <w:rsid w:val="003E7B33"/>
    <w:rsid w:val="003F0D5B"/>
    <w:rsid w:val="004D7C15"/>
    <w:rsid w:val="005F4A9D"/>
    <w:rsid w:val="00614246"/>
    <w:rsid w:val="00781791"/>
    <w:rsid w:val="007C4963"/>
    <w:rsid w:val="007D00A9"/>
    <w:rsid w:val="00802A75"/>
    <w:rsid w:val="0086069F"/>
    <w:rsid w:val="00876728"/>
    <w:rsid w:val="00880068"/>
    <w:rsid w:val="00941A4A"/>
    <w:rsid w:val="009B25B4"/>
    <w:rsid w:val="00A36761"/>
    <w:rsid w:val="00AE694C"/>
    <w:rsid w:val="00B15A21"/>
    <w:rsid w:val="00B20396"/>
    <w:rsid w:val="00B62684"/>
    <w:rsid w:val="00BC1316"/>
    <w:rsid w:val="00C1453B"/>
    <w:rsid w:val="00D14073"/>
    <w:rsid w:val="00D325D3"/>
    <w:rsid w:val="00E97AB9"/>
    <w:rsid w:val="00EB7EB9"/>
    <w:rsid w:val="00F430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20396"/>
    <w:pPr>
      <w:spacing w:after="0" w:line="240" w:lineRule="auto"/>
    </w:pPr>
    <w:rPr>
      <w:rFonts w:ascii="Arial" w:eastAsia="Times New Roman" w:hAnsi="Arial" w:cs="Times New Roman"/>
      <w:sz w:val="24"/>
      <w:szCs w:val="24"/>
      <w:lang w:val="fr-FR" w:eastAsia="fr-FR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B15A2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15A21"/>
    <w:rPr>
      <w:rFonts w:ascii="Arial" w:eastAsia="Times New Roman" w:hAnsi="Arial" w:cs="Times New Roman"/>
      <w:sz w:val="24"/>
      <w:szCs w:val="24"/>
      <w:lang w:val="fr-FR" w:eastAsia="fr-FR"/>
    </w:rPr>
  </w:style>
  <w:style w:type="paragraph" w:styleId="Pidipagina">
    <w:name w:val="footer"/>
    <w:basedOn w:val="Normale"/>
    <w:link w:val="PidipaginaCarattere"/>
    <w:uiPriority w:val="99"/>
    <w:unhideWhenUsed/>
    <w:rsid w:val="00B15A2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15A21"/>
    <w:rPr>
      <w:rFonts w:ascii="Arial" w:eastAsia="Times New Roman" w:hAnsi="Arial" w:cs="Times New Roman"/>
      <w:sz w:val="24"/>
      <w:szCs w:val="24"/>
      <w:lang w:val="fr-FR" w:eastAsia="fr-FR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02A75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02A75"/>
    <w:rPr>
      <w:rFonts w:ascii="Tahoma" w:eastAsia="Times New Roman" w:hAnsi="Tahoma" w:cs="Tahoma"/>
      <w:sz w:val="16"/>
      <w:szCs w:val="16"/>
      <w:lang w:val="fr-FR" w:eastAsia="fr-FR"/>
    </w:rPr>
  </w:style>
  <w:style w:type="table" w:styleId="Grigliatabella">
    <w:name w:val="Table Grid"/>
    <w:basedOn w:val="Tabellanormale"/>
    <w:uiPriority w:val="39"/>
    <w:rsid w:val="00802A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20396"/>
    <w:pPr>
      <w:spacing w:after="0" w:line="240" w:lineRule="auto"/>
    </w:pPr>
    <w:rPr>
      <w:rFonts w:ascii="Arial" w:eastAsia="Times New Roman" w:hAnsi="Arial" w:cs="Times New Roman"/>
      <w:sz w:val="24"/>
      <w:szCs w:val="24"/>
      <w:lang w:val="fr-FR" w:eastAsia="fr-FR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B15A2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15A21"/>
    <w:rPr>
      <w:rFonts w:ascii="Arial" w:eastAsia="Times New Roman" w:hAnsi="Arial" w:cs="Times New Roman"/>
      <w:sz w:val="24"/>
      <w:szCs w:val="24"/>
      <w:lang w:val="fr-FR" w:eastAsia="fr-FR"/>
    </w:rPr>
  </w:style>
  <w:style w:type="paragraph" w:styleId="Pidipagina">
    <w:name w:val="footer"/>
    <w:basedOn w:val="Normale"/>
    <w:link w:val="PidipaginaCarattere"/>
    <w:uiPriority w:val="99"/>
    <w:unhideWhenUsed/>
    <w:rsid w:val="00B15A2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15A21"/>
    <w:rPr>
      <w:rFonts w:ascii="Arial" w:eastAsia="Times New Roman" w:hAnsi="Arial" w:cs="Times New Roman"/>
      <w:sz w:val="24"/>
      <w:szCs w:val="24"/>
      <w:lang w:val="fr-FR" w:eastAsia="fr-FR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02A75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02A75"/>
    <w:rPr>
      <w:rFonts w:ascii="Tahoma" w:eastAsia="Times New Roman" w:hAnsi="Tahoma" w:cs="Tahoma"/>
      <w:sz w:val="16"/>
      <w:szCs w:val="16"/>
      <w:lang w:val="fr-FR" w:eastAsia="fr-FR"/>
    </w:rPr>
  </w:style>
  <w:style w:type="table" w:styleId="Grigliatabella">
    <w:name w:val="Table Grid"/>
    <w:basedOn w:val="Tabellanormale"/>
    <w:uiPriority w:val="39"/>
    <w:rsid w:val="00802A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976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wmf"/><Relationship Id="rId18" Type="http://schemas.openxmlformats.org/officeDocument/2006/relationships/oleObject" Target="embeddings/oleObject3.bin"/><Relationship Id="rId3" Type="http://schemas.microsoft.com/office/2007/relationships/stylesWithEffects" Target="stylesWithEffect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4.jpeg"/><Relationship Id="rId17" Type="http://schemas.openxmlformats.org/officeDocument/2006/relationships/image" Target="media/image7.wmf"/><Relationship Id="rId2" Type="http://schemas.openxmlformats.org/officeDocument/2006/relationships/styles" Target="styles.xml"/><Relationship Id="rId16" Type="http://schemas.openxmlformats.org/officeDocument/2006/relationships/oleObject" Target="embeddings/oleObject2.bin"/><Relationship Id="rId20" Type="http://schemas.openxmlformats.org/officeDocument/2006/relationships/image" Target="media/image8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image" Target="media/image6.wmf"/><Relationship Id="rId10" Type="http://schemas.openxmlformats.org/officeDocument/2006/relationships/image" Target="media/image3.png"/><Relationship Id="rId19" Type="http://schemas.openxmlformats.org/officeDocument/2006/relationships/hyperlink" Target="https://www.google.it/imgres?imgurl=http://www.clipartbest.com/cliparts/9Tp/zBe/9TpzBe4qc.jpeg&amp;imgrefurl=http://www.clipartbest.com/right-simbol-in-black&amp;docid=c9aB7EUzDqm4oM&amp;tbnid=WctVUQpJU0RUlM:&amp;w=128&amp;h=128&amp;bih=929&amp;biw=1986&amp;ved=0ahUKEwiT4YTbycrMAhXLOxQKHYOkB6IQxiAIBSgD&amp;iact=c&amp;ictx=1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oleObject" Target="embeddings/oleObject1.bin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30E7DF-0726-4177-86A3-84437965AF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4</Pages>
  <Words>821</Words>
  <Characters>4686</Characters>
  <Application>Microsoft Office Word</Application>
  <DocSecurity>0</DocSecurity>
  <Lines>39</Lines>
  <Paragraphs>10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Intestazioni</vt:lpstr>
      </vt:variant>
      <vt:variant>
        <vt:i4>2</vt:i4>
      </vt:variant>
    </vt:vector>
  </HeadingPairs>
  <TitlesOfParts>
    <vt:vector size="3" baseType="lpstr">
      <vt:lpstr/>
      <vt:lpstr>//Assemblea internazionale 2016 Bergamo</vt:lpstr>
      <vt:lpstr>25 anni di Matematica senza Frontiere</vt:lpstr>
    </vt:vector>
  </TitlesOfParts>
  <Company/>
  <LinksUpToDate>false</LinksUpToDate>
  <CharactersWithSpaces>5497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Carlo</dc:creator>
  <cp:lastModifiedBy>Annamaria Gilberti</cp:lastModifiedBy>
  <cp:revision>5</cp:revision>
  <dcterms:created xsi:type="dcterms:W3CDTF">2016-05-08T22:56:00Z</dcterms:created>
  <dcterms:modified xsi:type="dcterms:W3CDTF">2016-05-09T13:17:00Z</dcterms:modified>
</cp:coreProperties>
</file>